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6F" w:rsidRPr="00195CE4" w:rsidRDefault="00061AE1" w:rsidP="00F62A6F">
      <w:pPr>
        <w:spacing w:line="360" w:lineRule="exact"/>
        <w:jc w:val="center"/>
        <w:rPr>
          <w:rFonts w:cs="B Nazanin"/>
          <w:b/>
          <w:noProof w:val="0"/>
          <w:sz w:val="24"/>
          <w:szCs w:val="24"/>
          <w:rtl/>
          <w:lang w:eastAsia="zh-CN" w:bidi="fa-IR"/>
        </w:rPr>
      </w:pPr>
      <w:r>
        <w:rPr>
          <w:rFonts w:eastAsia="Calibri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6A9DE" wp14:editId="78AF9491">
                <wp:simplePos x="0" y="0"/>
                <wp:positionH relativeFrom="page">
                  <wp:align>center</wp:align>
                </wp:positionH>
                <wp:positionV relativeFrom="paragraph">
                  <wp:posOffset>-77821</wp:posOffset>
                </wp:positionV>
                <wp:extent cx="2974975" cy="490220"/>
                <wp:effectExtent l="0" t="0" r="15875" b="24130"/>
                <wp:wrapNone/>
                <wp:docPr id="2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4902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48DD4"/>
                            </a:gs>
                            <a:gs pos="50000">
                              <a:srgbClr val="C6D9F1">
                                <a:alpha val="23000"/>
                              </a:srgbClr>
                            </a:gs>
                            <a:gs pos="100000">
                              <a:srgbClr val="548DD4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AE1" w:rsidRDefault="00061AE1" w:rsidP="001C736A">
                            <w:pPr>
                              <w:spacing w:line="360" w:lineRule="exact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پروانه ساخت </w:t>
                            </w:r>
                            <w:r w:rsidR="008467C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 طعم دهنده </w:t>
                            </w:r>
                          </w:p>
                          <w:p w:rsidR="00061AE1" w:rsidRDefault="00061AE1" w:rsidP="00061AE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6A9D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0;margin-top:-6.15pt;width:234.25pt;height:38.6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" fillcolor="#548dd4" strokecolor="#0f243e">
                <v:fill color2="#c6d9f1" o:opacity2="15073f" rotate="t" angle="90" focus="50%" type="gradient"/>
                <v:textbox>
                  <w:txbxContent>
                    <w:p w:rsidR="00061AE1" w:rsidRDefault="00061AE1" w:rsidP="001C736A">
                      <w:pPr>
                        <w:spacing w:line="360" w:lineRule="exact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پروانه ساخت </w:t>
                      </w:r>
                      <w:r w:rsidR="008467C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گروه طعم دهنده </w:t>
                      </w:r>
                    </w:p>
                    <w:p w:rsidR="00061AE1" w:rsidRDefault="00061AE1" w:rsidP="00061AE1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62A6F" w:rsidRPr="00195CE4">
        <w:rPr>
          <w:rFonts w:cs="B Nazanin" w:hint="cs"/>
          <w:b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FE305" wp14:editId="0E05106F">
                <wp:simplePos x="0" y="0"/>
                <wp:positionH relativeFrom="column">
                  <wp:posOffset>5033074</wp:posOffset>
                </wp:positionH>
                <wp:positionV relativeFrom="paragraph">
                  <wp:posOffset>-21964</wp:posOffset>
                </wp:positionV>
                <wp:extent cx="1293495" cy="270510"/>
                <wp:effectExtent l="127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A6F" w:rsidRDefault="00F62A6F" w:rsidP="00A113D3">
                            <w:pPr>
                              <w:jc w:val="center"/>
                              <w:rPr>
                                <w:rFonts w:cs="B Nazanin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95CE4"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 پروانه</w:t>
                            </w:r>
                            <w:r w:rsidRPr="00195CE4">
                              <w:rPr>
                                <w:rFonts w:cs="B Nazanin"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95CE4"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بهداشتی ساخت</w:t>
                            </w:r>
                            <w:r w:rsidR="00EA1F5B"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113D3" w:rsidRPr="00195CE4" w:rsidRDefault="00A113D3" w:rsidP="00A113D3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FE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96.3pt;margin-top:-1.75pt;width:101.85pt;height:21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xHuA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" filled="f" stroked="f">
                <v:textbox style="mso-fit-shape-to-text:t">
                  <w:txbxContent>
                    <w:p w:rsidR="00F62A6F" w:rsidRDefault="00F62A6F" w:rsidP="00A113D3">
                      <w:pPr>
                        <w:jc w:val="center"/>
                        <w:rPr>
                          <w:rFonts w:cs="B Nazanin"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95CE4"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شماره پروانه</w:t>
                      </w:r>
                      <w:r w:rsidRPr="00195CE4">
                        <w:rPr>
                          <w:rFonts w:cs="B Nazanin"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95CE4"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بهداشتی ساخت</w:t>
                      </w:r>
                      <w:r w:rsidR="00EA1F5B"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A113D3" w:rsidRPr="00195CE4" w:rsidRDefault="00A113D3" w:rsidP="00A113D3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A6F" w:rsidRPr="00195CE4">
        <w:rPr>
          <w:rFonts w:cs="B Nazanin" w:hint="cs"/>
          <w:b/>
          <w:noProof w:val="0"/>
          <w:sz w:val="24"/>
          <w:szCs w:val="24"/>
          <w:rtl/>
          <w:lang w:eastAsia="zh-CN" w:bidi="fa-IR"/>
        </w:rPr>
        <w:t xml:space="preserve"> </w:t>
      </w:r>
    </w:p>
    <w:tbl>
      <w:tblPr>
        <w:tblpPr w:leftFromText="180" w:rightFromText="180" w:vertAnchor="text" w:horzAnchor="margin" w:tblpXSpec="center" w:tblpY="370"/>
        <w:tblW w:w="104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371"/>
        <w:gridCol w:w="89"/>
        <w:gridCol w:w="1328"/>
        <w:gridCol w:w="3652"/>
      </w:tblGrid>
      <w:tr w:rsidR="009A4D75" w:rsidRPr="00195CE4" w:rsidTr="009A4D75">
        <w:trPr>
          <w:trHeight w:val="438"/>
        </w:trPr>
        <w:tc>
          <w:tcPr>
            <w:tcW w:w="5460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195CE4" w:rsidRDefault="00023BB0" w:rsidP="0012503A">
            <w:pPr>
              <w:jc w:val="lowKashida"/>
              <w:rPr>
                <w:rFonts w:cs="B Nazanin"/>
                <w:b/>
                <w:noProof w:val="0"/>
                <w:color w:val="C0504D"/>
                <w:sz w:val="22"/>
                <w:szCs w:val="22"/>
                <w:rtl/>
                <w:lang w:eastAsia="zh-CN" w:bidi="fa-IR"/>
              </w:rPr>
            </w:pPr>
            <w:r w:rsidRPr="00960F35">
              <w:rPr>
                <w:rFonts w:cs="B Nazanin" w:hint="cs"/>
                <w:b/>
                <w:noProof w:val="0"/>
                <w:rtl/>
                <w:lang w:eastAsia="zh-CN"/>
              </w:rPr>
              <w:t xml:space="preserve">علامت </w:t>
            </w:r>
            <w:r w:rsidRPr="00960F35">
              <w:rPr>
                <w:rFonts w:cs="B Nazanin"/>
                <w:b/>
                <w:noProof w:val="0"/>
                <w:rtl/>
                <w:lang w:eastAsia="zh-CN"/>
              </w:rPr>
              <w:t>تجار</w:t>
            </w:r>
            <w:r w:rsidR="009A4D75" w:rsidRPr="00960F35">
              <w:rPr>
                <w:rFonts w:cs="B Nazanin"/>
                <w:b/>
                <w:noProof w:val="0"/>
                <w:rtl/>
                <w:lang w:eastAsia="zh-CN"/>
              </w:rPr>
              <w:t>ي</w:t>
            </w:r>
            <w:r w:rsidR="009A4D75" w:rsidRPr="00960F35">
              <w:rPr>
                <w:rFonts w:cs="B Nazanin" w:hint="cs"/>
                <w:b/>
                <w:noProof w:val="0"/>
                <w:rtl/>
                <w:lang w:eastAsia="zh-CN"/>
              </w:rPr>
              <w:t>:</w:t>
            </w: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</w:t>
            </w:r>
          </w:p>
        </w:tc>
        <w:tc>
          <w:tcPr>
            <w:tcW w:w="4980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8E5B7E" w:rsidRDefault="009A4D75" w:rsidP="0012503A">
            <w:pPr>
              <w:jc w:val="lowKashida"/>
              <w:rPr>
                <w:rFonts w:cs="B Nazanin"/>
                <w:b/>
                <w:noProof w:val="0"/>
                <w:lang w:eastAsia="zh-CN"/>
              </w:rPr>
            </w:pP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 xml:space="preserve">نام </w:t>
            </w:r>
            <w:r w:rsidR="002945AA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گروه </w:t>
            </w: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>فرآورده:</w:t>
            </w:r>
            <w:r w:rsidRPr="008E5B7E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</w:p>
        </w:tc>
      </w:tr>
      <w:tr w:rsidR="009A4D75" w:rsidRPr="00195CE4" w:rsidTr="009272AE">
        <w:trPr>
          <w:trHeight w:val="633"/>
        </w:trPr>
        <w:tc>
          <w:tcPr>
            <w:tcW w:w="10440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8E5B7E" w:rsidRDefault="009A4D75" w:rsidP="0012503A">
            <w:pPr>
              <w:jc w:val="lowKashida"/>
              <w:rPr>
                <w:rFonts w:cs="B Nazanin"/>
                <w:b/>
                <w:noProof w:val="0"/>
                <w:rtl/>
                <w:lang w:eastAsia="zh-CN"/>
              </w:rPr>
            </w:pP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 xml:space="preserve">مشخصات بسته بندي: </w:t>
            </w:r>
            <w:r w:rsidRPr="008E5B7E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</w:p>
        </w:tc>
      </w:tr>
      <w:tr w:rsidR="009A4D75" w:rsidRPr="003D5AAC" w:rsidTr="009272AE">
        <w:trPr>
          <w:cantSplit/>
          <w:trHeight w:val="968"/>
        </w:trPr>
        <w:tc>
          <w:tcPr>
            <w:tcW w:w="537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195CE4" w:rsidRDefault="00D00CA9" w:rsidP="00637E51">
            <w:pPr>
              <w:jc w:val="lowKashida"/>
              <w:rPr>
                <w:rFonts w:cs="B Nazanin"/>
                <w:b/>
                <w:noProof w:val="0"/>
                <w:color w:val="C0504D"/>
                <w:lang w:eastAsia="zh-CN"/>
              </w:rPr>
            </w:pPr>
            <w:r>
              <w:rPr>
                <w:rFonts w:cs="B Nazanin" w:hint="cs"/>
                <w:b/>
                <w:noProof w:val="0"/>
                <w:rtl/>
                <w:lang w:eastAsia="zh-CN"/>
              </w:rPr>
              <w:t>کد ده رقمی</w:t>
            </w:r>
            <w:r w:rsidR="009A4D75" w:rsidRPr="00195CE4">
              <w:rPr>
                <w:rFonts w:cs="B Nazanin"/>
                <w:b/>
                <w:noProof w:val="0"/>
                <w:rtl/>
                <w:lang w:eastAsia="zh-CN"/>
              </w:rPr>
              <w:t xml:space="preserve"> </w:t>
            </w:r>
            <w:r w:rsidR="00374010">
              <w:rPr>
                <w:rFonts w:cs="B Nazanin" w:hint="cs"/>
                <w:b/>
                <w:noProof w:val="0"/>
                <w:rtl/>
                <w:lang w:eastAsia="zh-CN"/>
              </w:rPr>
              <w:t>ثبت منبع</w:t>
            </w:r>
            <w:r w:rsidR="009A4D75" w:rsidRPr="00195CE4">
              <w:rPr>
                <w:rFonts w:cs="B Nazanin"/>
                <w:b/>
                <w:noProof w:val="0"/>
                <w:rtl/>
                <w:lang w:eastAsia="zh-CN"/>
              </w:rPr>
              <w:t>:</w:t>
            </w:r>
            <w:r w:rsidR="00C45843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                </w:t>
            </w:r>
            <w:r w:rsidR="00994073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        </w:t>
            </w:r>
            <w:r w:rsidR="00DB0AEF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  </w:t>
            </w:r>
            <w:r w:rsidR="00DB0AEF" w:rsidRPr="00EA1F5B">
              <w:rPr>
                <w:rFonts w:cs="B Nazanin" w:hint="cs"/>
                <w:b/>
                <w:noProof w:val="0"/>
                <w:color w:val="FF0000"/>
                <w:sz w:val="22"/>
                <w:szCs w:val="22"/>
                <w:rtl/>
                <w:lang w:eastAsia="zh-CN" w:bidi="fa-IR"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D5AAC" w:rsidRDefault="009A4D75" w:rsidP="00467D44">
            <w:pPr>
              <w:jc w:val="lowKashida"/>
              <w:rPr>
                <w:rFonts w:cs="B Nazanin"/>
                <w:b/>
                <w:noProof w:val="0"/>
                <w:rtl/>
                <w:lang w:eastAsia="zh-CN"/>
              </w:rPr>
            </w:pP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 xml:space="preserve">نام </w:t>
            </w:r>
            <w:r w:rsidR="003D5AAC" w:rsidRPr="008E5B7E">
              <w:rPr>
                <w:rFonts w:cs="B Nazanin" w:hint="cs"/>
                <w:b/>
                <w:noProof w:val="0"/>
                <w:rtl/>
                <w:lang w:eastAsia="zh-CN"/>
              </w:rPr>
              <w:t>واحد تولیدی</w:t>
            </w: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>:</w:t>
            </w:r>
            <w:r w:rsidRPr="008E5B7E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</w:p>
          <w:p w:rsidR="00467D44" w:rsidRPr="008E5B7E" w:rsidRDefault="00467D44" w:rsidP="00467D44">
            <w:pPr>
              <w:jc w:val="lowKashida"/>
              <w:rPr>
                <w:rFonts w:cs="B Nazanin"/>
                <w:b/>
                <w:noProof w:val="0"/>
                <w:rtl/>
                <w:lang w:eastAsia="zh-CN"/>
              </w:rPr>
            </w:pPr>
          </w:p>
          <w:p w:rsidR="003D5AAC" w:rsidRPr="003D5AAC" w:rsidRDefault="003D5AAC" w:rsidP="003D5AAC">
            <w:pPr>
              <w:tabs>
                <w:tab w:val="right" w:pos="321"/>
              </w:tabs>
              <w:jc w:val="both"/>
              <w:rPr>
                <w:rFonts w:cs="B Nazanin"/>
                <w:b/>
                <w:noProof w:val="0"/>
                <w:rtl/>
                <w:lang w:eastAsia="zh-CN"/>
              </w:rPr>
            </w:pPr>
            <w:r w:rsidRPr="003D5AAC">
              <w:rPr>
                <w:rFonts w:cs="B Nazanin" w:hint="cs"/>
                <w:b/>
                <w:noProof w:val="0"/>
                <w:rtl/>
                <w:lang w:eastAsia="zh-CN"/>
              </w:rPr>
              <w:t xml:space="preserve">شناسه ملی شرکت/ کد ملی شخص حقیقی:                     </w:t>
            </w:r>
          </w:p>
          <w:p w:rsidR="003D5AAC" w:rsidRPr="008E5B7E" w:rsidRDefault="003D5AAC" w:rsidP="0012503A">
            <w:pPr>
              <w:jc w:val="lowKashida"/>
              <w:rPr>
                <w:rFonts w:cs="B Nazanin"/>
                <w:b/>
                <w:noProof w:val="0"/>
                <w:lang w:eastAsia="zh-CN"/>
              </w:rPr>
            </w:pPr>
          </w:p>
        </w:tc>
      </w:tr>
      <w:tr w:rsidR="009A4D75" w:rsidRPr="00195CE4" w:rsidTr="009A4D75">
        <w:trPr>
          <w:cantSplit/>
          <w:trHeight w:val="392"/>
        </w:trPr>
        <w:tc>
          <w:tcPr>
            <w:tcW w:w="10440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195CE4" w:rsidRDefault="009A4D75" w:rsidP="009F0383">
            <w:pPr>
              <w:jc w:val="lowKashida"/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</w:pPr>
            <w:r w:rsidRPr="001605F5">
              <w:rPr>
                <w:rFonts w:cs="B Nazanin"/>
                <w:b/>
                <w:noProof w:val="0"/>
                <w:rtl/>
                <w:lang w:eastAsia="zh-CN"/>
              </w:rPr>
              <w:t>نشاني:</w:t>
            </w:r>
            <w:r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 </w:t>
            </w:r>
            <w:r w:rsidR="00147AF9"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                                                                                                                                </w:t>
            </w:r>
            <w:r w:rsidR="00994073"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         </w:t>
            </w:r>
            <w:r w:rsidR="00147AF9"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     </w:t>
            </w:r>
            <w:r w:rsidR="00152661"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 xml:space="preserve">شماره </w:t>
            </w:r>
            <w:r w:rsidR="00147AF9" w:rsidRPr="001605F5">
              <w:rPr>
                <w:rFonts w:cs="B Nazanin" w:hint="cs"/>
                <w:b/>
                <w:noProof w:val="0"/>
                <w:rtl/>
                <w:lang w:eastAsia="zh-CN" w:bidi="fa-IR"/>
              </w:rPr>
              <w:t>تلفن:</w:t>
            </w:r>
          </w:p>
        </w:tc>
      </w:tr>
      <w:tr w:rsidR="009A4D75" w:rsidRPr="00195CE4" w:rsidTr="009272AE">
        <w:trPr>
          <w:cantSplit/>
          <w:trHeight w:val="4788"/>
        </w:trPr>
        <w:tc>
          <w:tcPr>
            <w:tcW w:w="537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A4D75" w:rsidRPr="009C3A46" w:rsidRDefault="009A4D75" w:rsidP="0067465E">
            <w:pPr>
              <w:numPr>
                <w:ilvl w:val="0"/>
                <w:numId w:val="14"/>
              </w:numPr>
              <w:ind w:left="324" w:hanging="283"/>
              <w:jc w:val="both"/>
              <w:rPr>
                <w:rFonts w:cs="B Nazanin"/>
                <w:b/>
                <w:noProof w:val="0"/>
                <w:lang w:eastAsia="zh-CN"/>
              </w:rPr>
            </w:pP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ویژگی های </w:t>
            </w:r>
            <w:r w:rsidR="0078793C" w:rsidRPr="009C3A46">
              <w:rPr>
                <w:rFonts w:cs="B Nazanin" w:hint="cs"/>
                <w:b/>
                <w:noProof w:val="0"/>
                <w:rtl/>
                <w:lang w:eastAsia="zh-CN"/>
              </w:rPr>
              <w:t>فرآورده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نهایی </w:t>
            </w:r>
            <w:r w:rsidR="00F86278" w:rsidRPr="009C3A46">
              <w:rPr>
                <w:rFonts w:cs="B Nazanin" w:hint="cs"/>
                <w:b/>
                <w:noProof w:val="0"/>
                <w:rtl/>
                <w:lang w:eastAsia="zh-CN"/>
              </w:rPr>
              <w:t>باید</w:t>
            </w:r>
            <w:r w:rsidR="007B1D9E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با</w:t>
            </w:r>
            <w:r w:rsidR="00F86278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="00D36CD5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ضوابط و مقررات ملی </w:t>
            </w:r>
            <w:r w:rsidR="007B1D9E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و در صورت عدم وجود آن، با </w:t>
            </w:r>
            <w:r w:rsidR="00445D44"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ضوابط و مقررات </w:t>
            </w:r>
            <w:r w:rsidR="00D36CD5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بین المللی معتبر 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مطابقت داشته باشد.</w:t>
            </w:r>
          </w:p>
          <w:p w:rsidR="009A4D75" w:rsidRPr="009C3A46" w:rsidRDefault="009A4D75" w:rsidP="0067465E">
            <w:pPr>
              <w:numPr>
                <w:ilvl w:val="0"/>
                <w:numId w:val="14"/>
              </w:numPr>
              <w:ind w:left="324" w:hanging="283"/>
              <w:jc w:val="both"/>
              <w:rPr>
                <w:rFonts w:cs="B Nazanin"/>
                <w:b/>
                <w:noProof w:val="0"/>
                <w:lang w:eastAsia="zh-CN"/>
              </w:rPr>
            </w:pP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مواد اولیه و بسته بندی بای</w:t>
            </w:r>
            <w:r w:rsidR="00912D26" w:rsidRPr="009C3A46">
              <w:rPr>
                <w:rFonts w:cs="B Nazanin" w:hint="cs"/>
                <w:b/>
                <w:noProof w:val="0"/>
                <w:rtl/>
                <w:lang w:eastAsia="zh-CN"/>
              </w:rPr>
              <w:t>د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دارای پروانه ساخت یا مجوز ورود معتبر از </w:t>
            </w:r>
            <w:r w:rsidR="00F64F63" w:rsidRPr="009C3A46">
              <w:rPr>
                <w:rFonts w:cs="B Nazanin" w:hint="cs"/>
                <w:b/>
                <w:noProof w:val="0"/>
                <w:rtl/>
                <w:lang w:eastAsia="zh-CN"/>
              </w:rPr>
              <w:t>اداره کل</w:t>
            </w:r>
            <w:r w:rsidR="00F64F63"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</w:t>
            </w:r>
            <w:r w:rsidR="00F64F63" w:rsidRPr="009C3A46">
              <w:rPr>
                <w:rFonts w:cs="B Nazanin" w:hint="cs"/>
                <w:b/>
                <w:noProof w:val="0"/>
                <w:rtl/>
                <w:lang w:eastAsia="zh-CN"/>
              </w:rPr>
              <w:t>امور فرآورده های غذایی و آشامیدنی</w:t>
            </w:r>
            <w:r w:rsidR="00CD0FFF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و یا معاونت های غذا و دارو تابعه</w:t>
            </w:r>
            <w:r w:rsidR="00F64F63"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باشد.</w:t>
            </w:r>
          </w:p>
          <w:p w:rsidR="008572E1" w:rsidRPr="009C3A46" w:rsidRDefault="008572E1" w:rsidP="0067465E">
            <w:pPr>
              <w:pStyle w:val="ListParagraph"/>
              <w:numPr>
                <w:ilvl w:val="0"/>
                <w:numId w:val="14"/>
              </w:numPr>
              <w:ind w:left="324" w:hanging="304"/>
              <w:jc w:val="both"/>
              <w:rPr>
                <w:rFonts w:cs="B Nazanin"/>
                <w:b/>
                <w:noProof w:val="0"/>
                <w:lang w:eastAsia="zh-CN"/>
              </w:rPr>
            </w:pP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>درج هرگونه ادعا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درمان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 و سلامتی بخش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بر رو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 w:hint="eastAsia"/>
                <w:b/>
                <w:noProof w:val="0"/>
                <w:rtl/>
                <w:lang w:eastAsia="zh-CN"/>
              </w:rPr>
              <w:t>ن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فرآورده مجاز نم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باشد.</w:t>
            </w:r>
          </w:p>
          <w:p w:rsidR="009C3A46" w:rsidRPr="009C3A46" w:rsidRDefault="009C3A46" w:rsidP="0067465E">
            <w:pPr>
              <w:pStyle w:val="ListParagraph"/>
              <w:numPr>
                <w:ilvl w:val="0"/>
                <w:numId w:val="14"/>
              </w:numPr>
              <w:tabs>
                <w:tab w:val="right" w:pos="424"/>
              </w:tabs>
              <w:ind w:left="64" w:hanging="16"/>
              <w:jc w:val="both"/>
              <w:rPr>
                <w:rFonts w:cs="B Nazanin"/>
                <w:b/>
                <w:noProof w:val="0"/>
                <w:rtl/>
                <w:lang w:eastAsia="zh-CN"/>
              </w:rPr>
            </w:pP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>استفاده از 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 w:hint="eastAsia"/>
                <w:b/>
                <w:noProof w:val="0"/>
                <w:rtl/>
                <w:lang w:eastAsia="zh-CN"/>
              </w:rPr>
              <w:t>ن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فرآورده در فرآورده ها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مجاز م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باشد که مطابق با استاندارد مل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مربوطه و ضوابط و مقررات جار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سازمان غذا و دارو، استفاده از آن در محصول نها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مجاز باشد. ضمنا در پروانه ساخت محصول نها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یی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به نام کامل و مقدار ا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9C3A46">
              <w:rPr>
                <w:rFonts w:cs="B Nazanin" w:hint="eastAsia"/>
                <w:b/>
                <w:noProof w:val="0"/>
                <w:rtl/>
                <w:lang w:eastAsia="zh-CN"/>
              </w:rPr>
              <w:t>ن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فرآ</w:t>
            </w:r>
            <w:r w:rsidRPr="009C3A46">
              <w:rPr>
                <w:rFonts w:cs="B Nazanin" w:hint="eastAsia"/>
                <w:b/>
                <w:noProof w:val="0"/>
                <w:rtl/>
                <w:lang w:eastAsia="zh-CN"/>
              </w:rPr>
              <w:t>ورده</w:t>
            </w: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 xml:space="preserve"> اشاره شده باشد. </w:t>
            </w:r>
          </w:p>
          <w:p w:rsidR="002945AA" w:rsidRPr="00587D94" w:rsidRDefault="009C3A46" w:rsidP="0067465E">
            <w:pPr>
              <w:pStyle w:val="ListParagraph"/>
              <w:numPr>
                <w:ilvl w:val="0"/>
                <w:numId w:val="14"/>
              </w:numPr>
              <w:ind w:left="324" w:hanging="304"/>
              <w:jc w:val="both"/>
              <w:rPr>
                <w:rFonts w:cs="B Nazanin"/>
                <w:b/>
                <w:noProof w:val="0"/>
                <w:lang w:eastAsia="zh-CN"/>
              </w:rPr>
            </w:pPr>
            <w:r w:rsidRPr="009C3A46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"</w:t>
            </w:r>
            <w:r w:rsidRPr="009C3A46">
              <w:rPr>
                <w:rFonts w:cs="B Nazanin" w:hint="cs"/>
                <w:b/>
                <w:bCs/>
                <w:noProof w:val="0"/>
                <w:rtl/>
                <w:lang w:bidi="fa-IR"/>
              </w:rPr>
              <w:t>قابل عرضه به واحدهای صنایع غذایی و غیر مجاز برای خرده فروشی</w:t>
            </w:r>
            <w:r w:rsidRPr="009C3A46">
              <w:rPr>
                <w:rFonts w:cs="B Nazanin" w:hint="cs"/>
                <w:noProof w:val="0"/>
                <w:rtl/>
                <w:lang w:bidi="fa-IR"/>
              </w:rPr>
              <w:t xml:space="preserve">" </w:t>
            </w:r>
            <w:r w:rsidRPr="009C3A46">
              <w:rPr>
                <w:rFonts w:cs="B Nazanin" w:hint="cs"/>
                <w:noProof w:val="0"/>
                <w:u w:val="single"/>
                <w:rtl/>
                <w:lang w:bidi="fa-IR"/>
              </w:rPr>
              <w:t>یا</w:t>
            </w:r>
            <w:r w:rsidRPr="009C3A46">
              <w:rPr>
                <w:rFonts w:cs="B Nazanin" w:hint="cs"/>
                <w:noProof w:val="0"/>
                <w:rtl/>
                <w:lang w:bidi="fa-IR"/>
              </w:rPr>
              <w:t xml:space="preserve"> </w:t>
            </w:r>
            <w:r w:rsidRPr="009C3A46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"</w:t>
            </w:r>
            <w:r w:rsidRPr="009C3A46">
              <w:rPr>
                <w:rFonts w:cs="B Nazanin" w:hint="cs"/>
                <w:b/>
                <w:bCs/>
                <w:noProof w:val="0"/>
                <w:rtl/>
                <w:lang w:bidi="fa-IR"/>
              </w:rPr>
              <w:t>قابل عرضه به واحدهای صنایع غذایی و اصناف و غیر مجاز برای خرده فروشی</w:t>
            </w:r>
            <w:r w:rsidRPr="009C3A46">
              <w:rPr>
                <w:rFonts w:cs="B Nazanin" w:hint="cs"/>
                <w:noProof w:val="0"/>
                <w:rtl/>
                <w:lang w:bidi="fa-IR"/>
              </w:rPr>
              <w:t xml:space="preserve">" </w:t>
            </w:r>
            <w:r w:rsidRPr="009C3A46">
              <w:rPr>
                <w:rFonts w:cs="Calibri" w:hint="cs"/>
                <w:noProof w:val="0"/>
                <w:rtl/>
                <w:lang w:bidi="fa-IR"/>
              </w:rPr>
              <w:t xml:space="preserve"> </w:t>
            </w:r>
            <w:r w:rsidRPr="009C3A46">
              <w:rPr>
                <w:rFonts w:cs="B Nazanin" w:hint="cs"/>
                <w:rtl/>
                <w:lang w:bidi="fa-IR"/>
              </w:rPr>
              <w:t xml:space="preserve">برای  طعم دهنده های مشابه طبیعی و مصنوعی  </w:t>
            </w:r>
          </w:p>
          <w:p w:rsidR="009A4D75" w:rsidRPr="009272AE" w:rsidRDefault="00587D94" w:rsidP="009272AE">
            <w:pPr>
              <w:pStyle w:val="ListParagraph"/>
              <w:numPr>
                <w:ilvl w:val="0"/>
                <w:numId w:val="14"/>
              </w:numPr>
              <w:ind w:left="424"/>
              <w:jc w:val="both"/>
              <w:rPr>
                <w:rFonts w:cs="B Nazanin"/>
                <w:b/>
                <w:noProof w:val="0"/>
                <w:lang w:eastAsia="zh-CN"/>
              </w:rPr>
            </w:pPr>
            <w:r>
              <w:rPr>
                <w:rFonts w:cs="B Nazanin" w:hint="cs"/>
                <w:bCs/>
                <w:noProof w:val="0"/>
                <w:rtl/>
                <w:lang w:eastAsia="zh-CN"/>
              </w:rPr>
              <w:t xml:space="preserve">درج </w:t>
            </w:r>
            <w:r w:rsidRPr="00587D94">
              <w:rPr>
                <w:rFonts w:cs="B Nazanin"/>
                <w:bCs/>
                <w:noProof w:val="0"/>
                <w:rtl/>
                <w:lang w:eastAsia="zh-CN"/>
              </w:rPr>
              <w:t>ترک</w:t>
            </w:r>
            <w:r w:rsidRPr="00587D94">
              <w:rPr>
                <w:rFonts w:cs="B Nazanin" w:hint="cs"/>
                <w:bCs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Cs/>
                <w:noProof w:val="0"/>
                <w:rtl/>
                <w:lang w:eastAsia="zh-CN"/>
              </w:rPr>
              <w:t>بات</w:t>
            </w:r>
            <w:r w:rsidRPr="00587D94">
              <w:rPr>
                <w:rFonts w:cs="B Nazanin"/>
                <w:bCs/>
                <w:noProof w:val="0"/>
                <w:rtl/>
                <w:lang w:eastAsia="zh-CN"/>
              </w:rPr>
              <w:t xml:space="preserve"> تشک</w:t>
            </w:r>
            <w:r w:rsidRPr="00587D94">
              <w:rPr>
                <w:rFonts w:cs="B Nazanin" w:hint="cs"/>
                <w:bCs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Cs/>
                <w:noProof w:val="0"/>
                <w:rtl/>
                <w:lang w:eastAsia="zh-CN"/>
              </w:rPr>
              <w:t>ل</w:t>
            </w:r>
            <w:r w:rsidRPr="00587D94">
              <w:rPr>
                <w:rFonts w:cs="B Nazanin"/>
                <w:bCs/>
                <w:noProof w:val="0"/>
                <w:rtl/>
                <w:lang w:eastAsia="zh-CN"/>
              </w:rPr>
              <w:t xml:space="preserve"> دهنده </w:t>
            </w:r>
            <w:r>
              <w:rPr>
                <w:rFonts w:cs="B Nazanin" w:hint="cs"/>
                <w:b/>
                <w:noProof w:val="0"/>
                <w:rtl/>
                <w:lang w:eastAsia="zh-CN"/>
              </w:rPr>
              <w:t>بر روی برچسب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برا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مصارف اصناف و تول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دکننده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ها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صنا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ع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غذا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الزام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نم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باشد. جهت مصارف اصناف و صنا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ع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غذا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، تول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دکننده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طعم دهنده ملزم به ارائه برگه مشخصات ( صفحه فرمولاس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ون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طعم ) تائ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د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شده به خر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 w:hint="eastAsia"/>
                <w:b/>
                <w:noProof w:val="0"/>
                <w:rtl/>
                <w:lang w:eastAsia="zh-CN"/>
              </w:rPr>
              <w:t>داران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م</w:t>
            </w:r>
            <w:r w:rsidRPr="00587D94">
              <w:rPr>
                <w:rFonts w:cs="B Nazanin" w:hint="cs"/>
                <w:b/>
                <w:noProof w:val="0"/>
                <w:rtl/>
                <w:lang w:eastAsia="zh-CN"/>
              </w:rPr>
              <w:t>ی</w:t>
            </w:r>
            <w:r w:rsidRPr="00587D94">
              <w:rPr>
                <w:rFonts w:cs="B Nazanin"/>
                <w:b/>
                <w:noProof w:val="0"/>
                <w:rtl/>
                <w:lang w:eastAsia="zh-CN"/>
              </w:rPr>
              <w:t xml:space="preserve"> باشد.</w:t>
            </w:r>
            <w:r w:rsidRPr="00587D94">
              <w:rPr>
                <w:rFonts w:cs="B Nazanin"/>
                <w:b/>
                <w:noProof w:val="0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nil"/>
            </w:tcBorders>
          </w:tcPr>
          <w:p w:rsidR="009A4D75" w:rsidRPr="00DE4174" w:rsidRDefault="009A4D75" w:rsidP="009A4D75">
            <w:pPr>
              <w:jc w:val="center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3652" w:type="dxa"/>
            <w:tcBorders>
              <w:top w:val="double" w:sz="4" w:space="0" w:color="0000FF"/>
              <w:left w:val="nil"/>
              <w:bottom w:val="double" w:sz="4" w:space="0" w:color="0000FF"/>
              <w:right w:val="double" w:sz="4" w:space="0" w:color="0000FF"/>
            </w:tcBorders>
          </w:tcPr>
          <w:p w:rsidR="002945AA" w:rsidRDefault="002945AA" w:rsidP="009A4D75">
            <w:pPr>
              <w:jc w:val="lowKashida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  <w:p w:rsidR="002945AA" w:rsidRPr="002945AA" w:rsidRDefault="002945AA" w:rsidP="002945AA">
            <w:pPr>
              <w:rPr>
                <w:rFonts w:cs="B Nazanin"/>
                <w:sz w:val="18"/>
                <w:lang w:eastAsia="zh-CN"/>
              </w:rPr>
            </w:pPr>
          </w:p>
          <w:p w:rsidR="002945AA" w:rsidRPr="002945AA" w:rsidRDefault="002945AA" w:rsidP="002945AA">
            <w:pPr>
              <w:rPr>
                <w:rFonts w:cs="B Nazanin"/>
                <w:sz w:val="18"/>
                <w:lang w:eastAsia="zh-CN"/>
              </w:rPr>
            </w:pPr>
          </w:p>
          <w:p w:rsidR="009A4D75" w:rsidRPr="002945AA" w:rsidRDefault="002945AA" w:rsidP="002945AA">
            <w:pPr>
              <w:rPr>
                <w:rFonts w:cs="B Nazanin"/>
                <w:sz w:val="18"/>
                <w:lang w:eastAsia="zh-CN"/>
              </w:rPr>
            </w:pPr>
            <w:r>
              <w:rPr>
                <w:rFonts w:cs="B Nazanin" w:hint="cs"/>
                <w:sz w:val="18"/>
                <w:rtl/>
                <w:lang w:eastAsia="zh-CN"/>
              </w:rPr>
              <w:t>فرمول</w:t>
            </w:r>
            <w:r w:rsidR="00A2596E">
              <w:rPr>
                <w:rFonts w:cs="B Nazanin" w:hint="cs"/>
                <w:sz w:val="18"/>
                <w:rtl/>
                <w:lang w:eastAsia="zh-CN"/>
              </w:rPr>
              <w:t xml:space="preserve"> </w:t>
            </w:r>
            <w:r>
              <w:rPr>
                <w:rFonts w:cs="B Nazanin" w:hint="cs"/>
                <w:sz w:val="18"/>
                <w:rtl/>
                <w:lang w:eastAsia="zh-CN"/>
              </w:rPr>
              <w:t xml:space="preserve">های ترکیبی به شرح پیوست می باشند . </w:t>
            </w:r>
          </w:p>
        </w:tc>
      </w:tr>
      <w:tr w:rsidR="009A4D75" w:rsidRPr="00195CE4" w:rsidTr="009A4D75">
        <w:trPr>
          <w:cantSplit/>
          <w:trHeight w:val="100"/>
        </w:trPr>
        <w:tc>
          <w:tcPr>
            <w:tcW w:w="10440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D16908" w:rsidRDefault="00746861" w:rsidP="00575332">
            <w:pPr>
              <w:tabs>
                <w:tab w:val="right" w:pos="283"/>
              </w:tabs>
              <w:ind w:left="86"/>
              <w:jc w:val="lowKashida"/>
              <w:rPr>
                <w:rFonts w:cs="B Nazanin"/>
                <w:b/>
                <w:noProof w:val="0"/>
                <w:rtl/>
                <w:lang w:eastAsia="zh-CN"/>
              </w:rPr>
            </w:pPr>
            <w:r w:rsidRPr="00575332">
              <w:rPr>
                <w:rFonts w:cs="B Nazanin" w:hint="cs"/>
                <w:b/>
                <w:noProof w:val="0"/>
                <w:lang w:eastAsia="zh-CN"/>
              </w:rPr>
              <w:sym w:font="Wingdings 2" w:char="F0A3"/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/>
              </w:rPr>
              <w:t xml:space="preserve"> </w:t>
            </w:r>
            <w:r w:rsidR="009A4D75" w:rsidRPr="00195CE4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="009A4D75"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صدور </w:t>
            </w:r>
          </w:p>
          <w:p w:rsidR="009A4D75" w:rsidRPr="00575332" w:rsidRDefault="009A4D75" w:rsidP="00A37E09">
            <w:pPr>
              <w:tabs>
                <w:tab w:val="right" w:pos="283"/>
              </w:tabs>
              <w:jc w:val="lowKashida"/>
              <w:rPr>
                <w:rFonts w:cs="B Nazanin"/>
                <w:b/>
                <w:noProof w:val="0"/>
                <w:rtl/>
                <w:lang w:eastAsia="zh-CN"/>
              </w:rPr>
            </w:pP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Pr="005B1BE8">
              <w:rPr>
                <w:rFonts w:cs="B Nazanin" w:hint="cs"/>
                <w:b/>
                <w:noProof w:val="0"/>
                <w:lang w:eastAsia="zh-CN"/>
              </w:rPr>
              <w:sym w:font="Wingdings 2" w:char="F0A3"/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تمديد</w:t>
            </w:r>
            <w:r w:rsidR="00044695"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="00575332" w:rsidRPr="005B1BE8">
              <w:rPr>
                <w:rFonts w:cs="B Nazanin" w:hint="cs"/>
                <w:b/>
                <w:noProof w:val="0"/>
                <w:lang w:eastAsia="zh-CN"/>
              </w:rPr>
              <w:sym w:font="Wingdings 2" w:char="F0A3"/>
            </w:r>
            <w:r w:rsidR="00044695"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اصلاح</w:t>
            </w:r>
            <w:r w:rsidR="00575332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="00575332" w:rsidRPr="005B1BE8">
              <w:rPr>
                <w:rFonts w:cs="B Nazanin" w:hint="cs"/>
                <w:b/>
                <w:noProof w:val="0"/>
                <w:lang w:eastAsia="zh-CN"/>
              </w:rPr>
              <w:sym w:font="Wingdings 2" w:char="F0A3"/>
            </w:r>
            <w:r w:rsidR="005A1A88"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المثنی 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(به استناد پروانه ساخت شماره </w:t>
            </w:r>
            <w:r w:rsidRPr="005B1BE8">
              <w:rPr>
                <w:rFonts w:cs="B Nazanin" w:hint="cs"/>
                <w:b/>
                <w:noProof w:val="0"/>
                <w:color w:val="000000" w:themeColor="text1"/>
                <w:rtl/>
                <w:lang w:eastAsia="zh-CN"/>
              </w:rPr>
              <w:t>........................</w:t>
            </w:r>
            <w:r w:rsidRPr="005B1BE8">
              <w:rPr>
                <w:rFonts w:cs="B Nazanin" w:hint="cs"/>
                <w:b/>
                <w:noProof w:val="0"/>
                <w:color w:val="C0504D"/>
                <w:rtl/>
                <w:lang w:eastAsia="zh-CN"/>
              </w:rPr>
              <w:t xml:space="preserve"> 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مورخ </w:t>
            </w:r>
            <w:r w:rsidRPr="005B1BE8">
              <w:rPr>
                <w:rFonts w:cs="B Nazanin" w:hint="cs"/>
                <w:b/>
                <w:noProof w:val="0"/>
                <w:color w:val="000000" w:themeColor="text1"/>
                <w:rtl/>
                <w:lang w:eastAsia="zh-CN"/>
              </w:rPr>
              <w:t>.....................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  <w:r w:rsidRPr="005B1BE8">
              <w:rPr>
                <w:rFonts w:cs="B Nazanin" w:hint="cs"/>
                <w:b/>
                <w:noProof w:val="0"/>
                <w:color w:val="FF0000"/>
                <w:rtl/>
                <w:lang w:eastAsia="zh-CN"/>
              </w:rPr>
              <w:t xml:space="preserve">  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>به منظور</w:t>
            </w:r>
            <w:r w:rsidRPr="005B1BE8">
              <w:rPr>
                <w:rFonts w:cs="B Nazanin" w:hint="cs"/>
                <w:b/>
                <w:noProof w:val="0"/>
                <w:color w:val="000000" w:themeColor="text1"/>
                <w:rtl/>
                <w:lang w:eastAsia="zh-CN"/>
              </w:rPr>
              <w:t xml:space="preserve"> .............................  </w:t>
            </w:r>
            <w:r w:rsidRPr="005B1BE8">
              <w:rPr>
                <w:rFonts w:cs="B Nazanin" w:hint="cs"/>
                <w:b/>
                <w:noProof w:val="0"/>
                <w:rtl/>
                <w:lang w:eastAsia="zh-CN"/>
              </w:rPr>
              <w:t xml:space="preserve">صادر گرديده و پروانه قبلي از درجه اعتبار ساقط مي‌گردد. </w:t>
            </w:r>
          </w:p>
        </w:tc>
      </w:tr>
    </w:tbl>
    <w:p w:rsidR="005363AB" w:rsidRPr="00195CE4" w:rsidRDefault="00F62A6F" w:rsidP="00F62A6F">
      <w:pPr>
        <w:ind w:firstLine="74"/>
        <w:rPr>
          <w:rFonts w:cs="B Nazanin"/>
          <w:b/>
          <w:sz w:val="24"/>
          <w:szCs w:val="24"/>
          <w:rtl/>
          <w:lang w:eastAsia="zh-CN" w:bidi="fa-IR"/>
        </w:rPr>
      </w:pPr>
      <w:r w:rsidRPr="00195CE4">
        <w:rPr>
          <w:rFonts w:cs="B Nazanin" w:hint="cs"/>
          <w:b/>
          <w:sz w:val="24"/>
          <w:szCs w:val="24"/>
          <w:rtl/>
          <w:lang w:eastAsia="zh-CN" w:bidi="fa-IR"/>
        </w:rPr>
        <w:t>.......................</w:t>
      </w:r>
    </w:p>
    <w:p w:rsidR="009828ED" w:rsidRPr="009828ED" w:rsidRDefault="009828ED" w:rsidP="009272AE">
      <w:pPr>
        <w:ind w:left="-466" w:right="-426"/>
        <w:jc w:val="both"/>
        <w:rPr>
          <w:rFonts w:cs="B Nazanin"/>
          <w:b/>
          <w:sz w:val="18"/>
          <w:szCs w:val="18"/>
          <w:rtl/>
        </w:rPr>
      </w:pPr>
      <w:r w:rsidRPr="009828ED">
        <w:rPr>
          <w:rFonts w:cs="B Nazanin" w:hint="cs"/>
          <w:b/>
          <w:sz w:val="18"/>
          <w:szCs w:val="18"/>
          <w:rtl/>
        </w:rPr>
        <w:t xml:space="preserve">به استناد بندهای 11، 12 و 17 ماده 1 قانون تشکیلات و وظایف وزارت بهداشت، </w:t>
      </w:r>
      <w:r w:rsidRPr="009828ED">
        <w:rPr>
          <w:rFonts w:cs="B Nazanin"/>
          <w:b/>
          <w:sz w:val="18"/>
          <w:szCs w:val="18"/>
          <w:rtl/>
        </w:rPr>
        <w:t>مواد 7و</w:t>
      </w:r>
      <w:r w:rsidRPr="009828ED">
        <w:rPr>
          <w:rFonts w:cs="B Nazanin" w:hint="cs"/>
          <w:b/>
          <w:sz w:val="18"/>
          <w:szCs w:val="18"/>
          <w:rtl/>
        </w:rPr>
        <w:t xml:space="preserve"> </w:t>
      </w:r>
      <w:r w:rsidRPr="009828ED">
        <w:rPr>
          <w:rFonts w:cs="B Nazanin"/>
          <w:b/>
          <w:sz w:val="18"/>
          <w:szCs w:val="18"/>
          <w:rtl/>
        </w:rPr>
        <w:t>8</w:t>
      </w:r>
      <w:r w:rsidRPr="009828ED">
        <w:rPr>
          <w:rFonts w:cs="B Nazanin" w:hint="cs"/>
          <w:b/>
          <w:sz w:val="18"/>
          <w:szCs w:val="18"/>
          <w:rtl/>
        </w:rPr>
        <w:t xml:space="preserve"> </w:t>
      </w:r>
      <w:r w:rsidRPr="009828ED">
        <w:rPr>
          <w:rFonts w:cs="B Nazanin"/>
          <w:b/>
          <w:sz w:val="18"/>
          <w:szCs w:val="18"/>
          <w:rtl/>
        </w:rPr>
        <w:t>و</w:t>
      </w:r>
      <w:r w:rsidRPr="009828ED">
        <w:rPr>
          <w:rFonts w:cs="B Nazanin" w:hint="cs"/>
          <w:b/>
          <w:sz w:val="18"/>
          <w:szCs w:val="18"/>
          <w:rtl/>
        </w:rPr>
        <w:t xml:space="preserve"> </w:t>
      </w:r>
      <w:r w:rsidRPr="009828ED">
        <w:rPr>
          <w:rFonts w:cs="B Nazanin"/>
          <w:b/>
          <w:sz w:val="18"/>
          <w:szCs w:val="18"/>
          <w:rtl/>
        </w:rPr>
        <w:t>9</w:t>
      </w:r>
      <w:r w:rsidRPr="009828ED">
        <w:rPr>
          <w:rFonts w:cs="B Nazanin" w:hint="cs"/>
          <w:b/>
          <w:sz w:val="18"/>
          <w:szCs w:val="18"/>
          <w:rtl/>
        </w:rPr>
        <w:t xml:space="preserve"> و 14</w:t>
      </w:r>
      <w:r w:rsidRPr="009828ED">
        <w:rPr>
          <w:rFonts w:cs="B Nazanin"/>
          <w:b/>
          <w:sz w:val="18"/>
          <w:szCs w:val="18"/>
          <w:rtl/>
        </w:rPr>
        <w:t xml:space="preserve"> قانون مواد خور</w:t>
      </w:r>
      <w:r w:rsidRPr="009828ED">
        <w:rPr>
          <w:rFonts w:cs="B Nazanin" w:hint="cs"/>
          <w:b/>
          <w:sz w:val="18"/>
          <w:szCs w:val="18"/>
          <w:rtl/>
        </w:rPr>
        <w:t>دنی</w:t>
      </w:r>
      <w:r w:rsidRPr="009828ED">
        <w:rPr>
          <w:rFonts w:cs="B Nazanin"/>
          <w:b/>
          <w:sz w:val="18"/>
          <w:szCs w:val="18"/>
          <w:rtl/>
        </w:rPr>
        <w:t xml:space="preserve"> </w:t>
      </w:r>
      <w:r w:rsidRPr="009828ED">
        <w:rPr>
          <w:rFonts w:cs="B Nazanin" w:hint="cs"/>
          <w:b/>
          <w:sz w:val="18"/>
          <w:szCs w:val="18"/>
          <w:rtl/>
        </w:rPr>
        <w:t>و</w:t>
      </w:r>
      <w:r w:rsidRPr="009828ED">
        <w:rPr>
          <w:rFonts w:cs="B Nazanin"/>
          <w:b/>
          <w:sz w:val="18"/>
          <w:szCs w:val="18"/>
          <w:rtl/>
        </w:rPr>
        <w:t xml:space="preserve"> آشاميدني </w:t>
      </w:r>
      <w:r w:rsidRPr="009828ED">
        <w:rPr>
          <w:rFonts w:cs="B Nazanin" w:hint="cs"/>
          <w:b/>
          <w:sz w:val="18"/>
          <w:szCs w:val="18"/>
          <w:rtl/>
        </w:rPr>
        <w:t>و</w:t>
      </w:r>
      <w:r w:rsidRPr="009828ED">
        <w:rPr>
          <w:rFonts w:cs="B Nazanin"/>
          <w:b/>
          <w:sz w:val="18"/>
          <w:szCs w:val="18"/>
          <w:rtl/>
        </w:rPr>
        <w:t xml:space="preserve"> آرايشي و بهداشتي</w:t>
      </w:r>
      <w:r w:rsidRPr="009828ED">
        <w:rPr>
          <w:rFonts w:cs="B Nazanin" w:hint="cs"/>
          <w:b/>
          <w:sz w:val="18"/>
          <w:szCs w:val="18"/>
          <w:rtl/>
        </w:rPr>
        <w:t xml:space="preserve"> </w:t>
      </w:r>
      <w:r w:rsidRPr="009828ED">
        <w:rPr>
          <w:rFonts w:cs="B Nazanin"/>
          <w:b/>
          <w:sz w:val="18"/>
          <w:szCs w:val="18"/>
          <w:rtl/>
        </w:rPr>
        <w:t>مصوب تيرماه 134</w:t>
      </w:r>
      <w:r w:rsidRPr="009828ED">
        <w:rPr>
          <w:rFonts w:cs="B Nazanin" w:hint="cs"/>
          <w:b/>
          <w:sz w:val="18"/>
          <w:szCs w:val="18"/>
          <w:rtl/>
        </w:rPr>
        <w:t>6</w:t>
      </w:r>
      <w:r w:rsidR="009272AE">
        <w:rPr>
          <w:rFonts w:cs="B Nazanin"/>
          <w:b/>
          <w:sz w:val="18"/>
          <w:szCs w:val="18"/>
          <w:rtl/>
        </w:rPr>
        <w:t xml:space="preserve"> و آ</w:t>
      </w:r>
      <w:r w:rsidR="009272AE">
        <w:rPr>
          <w:rFonts w:cs="B Nazanin" w:hint="cs"/>
          <w:b/>
          <w:sz w:val="18"/>
          <w:szCs w:val="18"/>
          <w:rtl/>
        </w:rPr>
        <w:t>ی</w:t>
      </w:r>
      <w:r w:rsidRPr="009828ED">
        <w:rPr>
          <w:rFonts w:cs="B Nazanin"/>
          <w:b/>
          <w:sz w:val="18"/>
          <w:szCs w:val="18"/>
          <w:rtl/>
        </w:rPr>
        <w:t>ين</w:t>
      </w:r>
      <w:r w:rsidRPr="009828ED">
        <w:rPr>
          <w:rFonts w:cs="B Nazanin"/>
          <w:b/>
          <w:sz w:val="18"/>
          <w:szCs w:val="18"/>
        </w:rPr>
        <w:t xml:space="preserve"> </w:t>
      </w:r>
      <w:r w:rsidRPr="009828ED">
        <w:rPr>
          <w:rFonts w:cs="B Nazanin" w:hint="cs"/>
          <w:b/>
          <w:sz w:val="18"/>
          <w:szCs w:val="18"/>
          <w:rtl/>
        </w:rPr>
        <w:t xml:space="preserve"> نامه</w:t>
      </w:r>
      <w:r w:rsidRPr="009828ED">
        <w:rPr>
          <w:rFonts w:cs="B Nazanin"/>
          <w:b/>
          <w:sz w:val="18"/>
          <w:szCs w:val="18"/>
          <w:rtl/>
        </w:rPr>
        <w:t xml:space="preserve"> هاي اجر</w:t>
      </w:r>
      <w:r w:rsidRPr="009828ED">
        <w:rPr>
          <w:rFonts w:cs="B Nazanin" w:hint="cs"/>
          <w:b/>
          <w:sz w:val="18"/>
          <w:szCs w:val="18"/>
          <w:rtl/>
        </w:rPr>
        <w:t>ای</w:t>
      </w:r>
      <w:r w:rsidRPr="009828ED">
        <w:rPr>
          <w:rFonts w:cs="B Nazanin"/>
          <w:b/>
          <w:sz w:val="18"/>
          <w:szCs w:val="18"/>
          <w:rtl/>
        </w:rPr>
        <w:t xml:space="preserve">ي </w:t>
      </w:r>
      <w:r w:rsidRPr="009828ED">
        <w:rPr>
          <w:rFonts w:cs="B Nazanin" w:hint="cs"/>
          <w:b/>
          <w:sz w:val="18"/>
          <w:szCs w:val="18"/>
          <w:rtl/>
        </w:rPr>
        <w:t>آن و دستورالعمل اجرایی ساخت و ورود مواد غذایی، آشامیدنی، آرایشی و بهداشتی و مکمل های غذایی و رژیمی مصوب سال 1387</w:t>
      </w:r>
      <w:r w:rsidRPr="009828ED">
        <w:rPr>
          <w:rFonts w:cs="B Nazanin"/>
          <w:b/>
          <w:sz w:val="18"/>
          <w:szCs w:val="18"/>
          <w:rtl/>
        </w:rPr>
        <w:t>مربوط</w:t>
      </w:r>
      <w:r w:rsidRPr="009828ED">
        <w:rPr>
          <w:rFonts w:cs="B Nazanin" w:hint="cs"/>
          <w:b/>
          <w:sz w:val="18"/>
          <w:szCs w:val="18"/>
          <w:rtl/>
        </w:rPr>
        <w:t>ه، به موجب این پروانه موافقت می</w:t>
      </w:r>
      <w:r w:rsidRPr="009828ED">
        <w:rPr>
          <w:rFonts w:cs="B Nazanin" w:hint="cs"/>
          <w:b/>
          <w:sz w:val="18"/>
          <w:szCs w:val="18"/>
          <w:rtl/>
        </w:rPr>
        <w:softHyphen/>
        <w:t>گردد که فرآورده / فرآورده</w:t>
      </w:r>
      <w:r w:rsidRPr="009828ED">
        <w:rPr>
          <w:rFonts w:cs="B Nazanin" w:hint="cs"/>
          <w:b/>
          <w:sz w:val="18"/>
          <w:szCs w:val="18"/>
          <w:rtl/>
        </w:rPr>
        <w:softHyphen/>
        <w:t>های فوق با مشخصات مذکور در بالا و با رعایت مقررات و آئین</w:t>
      </w:r>
      <w:r w:rsidRPr="009828ED">
        <w:rPr>
          <w:rFonts w:cs="B Nazanin" w:hint="cs"/>
          <w:b/>
          <w:sz w:val="18"/>
          <w:szCs w:val="18"/>
          <w:rtl/>
        </w:rPr>
        <w:softHyphen/>
        <w:t>نامه</w:t>
      </w:r>
      <w:r w:rsidRPr="009828ED">
        <w:rPr>
          <w:rFonts w:cs="B Nazanin" w:hint="cs"/>
          <w:b/>
          <w:sz w:val="18"/>
          <w:szCs w:val="18"/>
          <w:rtl/>
        </w:rPr>
        <w:softHyphen/>
        <w:t xml:space="preserve">های مربوطه در کارخانه / کارگاه یاد شده تولید و عرضه گردد. اعتبار این پروانه از تاریخ صدور به مدت </w:t>
      </w:r>
      <w:r w:rsidRPr="009828ED">
        <w:rPr>
          <w:rFonts w:cs="B Nazanin" w:hint="cs"/>
          <w:b/>
          <w:color w:val="000000" w:themeColor="text1"/>
          <w:sz w:val="18"/>
          <w:szCs w:val="18"/>
          <w:rtl/>
        </w:rPr>
        <w:t>........</w:t>
      </w:r>
      <w:r w:rsidRPr="009828ED">
        <w:rPr>
          <w:rFonts w:cs="B Nazanin" w:hint="cs"/>
          <w:b/>
          <w:sz w:val="18"/>
          <w:szCs w:val="18"/>
          <w:rtl/>
        </w:rPr>
        <w:t>. سال می</w:t>
      </w:r>
      <w:r w:rsidRPr="009828ED">
        <w:rPr>
          <w:rFonts w:cs="B Nazanin" w:hint="cs"/>
          <w:b/>
          <w:sz w:val="18"/>
          <w:szCs w:val="18"/>
          <w:rtl/>
        </w:rPr>
        <w:softHyphen/>
        <w:t xml:space="preserve">باشد. </w:t>
      </w:r>
    </w:p>
    <w:p w:rsidR="009828ED" w:rsidRPr="009828ED" w:rsidRDefault="009828ED" w:rsidP="009272AE">
      <w:pPr>
        <w:ind w:left="-466"/>
        <w:jc w:val="lowKashida"/>
        <w:rPr>
          <w:rFonts w:cs="B Nazanin"/>
          <w:b/>
          <w:color w:val="000000" w:themeColor="text1"/>
          <w:sz w:val="18"/>
          <w:szCs w:val="18"/>
        </w:rPr>
      </w:pPr>
      <w:r w:rsidRPr="009828ED">
        <w:rPr>
          <w:rFonts w:cs="B Nazanin" w:hint="cs"/>
          <w:b/>
          <w:sz w:val="18"/>
          <w:szCs w:val="18"/>
          <w:rtl/>
        </w:rPr>
        <w:t>بدیهی است در صورتی که هر یک از مدارک و مستندات ارائه شده، لغو یا خدشه دار گردد، پروانه صادر شده فاقد اعتبار می باشد.</w:t>
      </w:r>
    </w:p>
    <w:p w:rsidR="009828ED" w:rsidRPr="009828ED" w:rsidRDefault="009828ED" w:rsidP="009272AE">
      <w:pPr>
        <w:ind w:left="-466"/>
        <w:jc w:val="lowKashida"/>
        <w:rPr>
          <w:rFonts w:cs="B Nazanin"/>
          <w:b/>
          <w:sz w:val="18"/>
          <w:szCs w:val="18"/>
        </w:rPr>
      </w:pPr>
      <w:r w:rsidRPr="009828ED">
        <w:rPr>
          <w:rFonts w:cs="B Nazanin" w:hint="cs"/>
          <w:b/>
          <w:color w:val="000000" w:themeColor="text1"/>
          <w:sz w:val="18"/>
          <w:szCs w:val="18"/>
          <w:rtl/>
        </w:rPr>
        <w:t xml:space="preserve">ضمناً مبلغ ........................ ريال </w:t>
      </w:r>
      <w:r w:rsidRPr="009828ED">
        <w:rPr>
          <w:rFonts w:cs="B Nazanin" w:hint="cs"/>
          <w:b/>
          <w:color w:val="000000" w:themeColor="text1"/>
          <w:sz w:val="18"/>
          <w:szCs w:val="18"/>
          <w:rtl/>
          <w:lang w:bidi="fa-IR"/>
        </w:rPr>
        <w:t xml:space="preserve">با کد رهگیری به </w:t>
      </w:r>
      <w:r w:rsidRPr="009828ED">
        <w:rPr>
          <w:rFonts w:cs="B Nazanin" w:hint="cs"/>
          <w:b/>
          <w:color w:val="000000" w:themeColor="text1"/>
          <w:sz w:val="18"/>
          <w:szCs w:val="18"/>
          <w:rtl/>
        </w:rPr>
        <w:t>شماره .................. مورخ  ..................... از درگاه پرداخت الکترونیک، به حساب</w:t>
      </w:r>
      <w:r w:rsidRPr="009828ED">
        <w:rPr>
          <w:rFonts w:cs="B Nazanin" w:hint="cs"/>
          <w:b/>
          <w:sz w:val="18"/>
          <w:szCs w:val="18"/>
          <w:rtl/>
        </w:rPr>
        <w:t xml:space="preserve"> خزانه داری کل </w:t>
      </w:r>
      <w:r w:rsidRPr="009828ED">
        <w:rPr>
          <w:rFonts w:cs="B Nazanin" w:hint="cs"/>
          <w:b/>
          <w:color w:val="000000" w:themeColor="text1"/>
          <w:sz w:val="18"/>
          <w:szCs w:val="18"/>
          <w:rtl/>
        </w:rPr>
        <w:t>.........................................</w:t>
      </w:r>
      <w:r w:rsidRPr="009828ED">
        <w:rPr>
          <w:rFonts w:cs="B Nazanin" w:hint="cs"/>
          <w:b/>
          <w:sz w:val="18"/>
          <w:szCs w:val="18"/>
          <w:rtl/>
        </w:rPr>
        <w:t xml:space="preserve"> واریز گردید.      </w:t>
      </w:r>
    </w:p>
    <w:p w:rsidR="009A4D75" w:rsidRPr="00195CE4" w:rsidRDefault="009A4D75" w:rsidP="009A4D75">
      <w:pPr>
        <w:rPr>
          <w:rFonts w:cs="B Nazanin"/>
          <w:b/>
          <w:noProof w:val="0"/>
          <w:sz w:val="22"/>
          <w:szCs w:val="22"/>
          <w:rtl/>
          <w:lang w:eastAsia="zh-CN" w:bidi="fa-IR"/>
        </w:rPr>
      </w:pPr>
      <w:r w:rsidRPr="00195CE4">
        <w:rPr>
          <w:rFonts w:cs="B Titr" w:hint="cs"/>
          <w:b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AF68" wp14:editId="4465F189">
                <wp:simplePos x="0" y="0"/>
                <wp:positionH relativeFrom="column">
                  <wp:posOffset>119508</wp:posOffset>
                </wp:positionH>
                <wp:positionV relativeFrom="paragraph">
                  <wp:posOffset>174353</wp:posOffset>
                </wp:positionV>
                <wp:extent cx="5854695" cy="576302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695" cy="576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D75" w:rsidRPr="007440C0" w:rsidRDefault="009A4D75" w:rsidP="00FD5E4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440C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مدیر کل </w:t>
                            </w:r>
                            <w:r w:rsidR="00FD5E4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امور فرآورده های غذایی و آشامیدنی / معاون غذا و دارو دانشگاه علوم پزشکی و خدمات درمانی .......................</w:t>
                            </w:r>
                          </w:p>
                          <w:p w:rsidR="009A4D75" w:rsidRDefault="009A4D75" w:rsidP="009A4D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85D11" w:rsidRDefault="00485D11" w:rsidP="009A4D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85D11" w:rsidRPr="007440C0" w:rsidRDefault="00485D11" w:rsidP="009A4D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A4D75" w:rsidRDefault="009A4D75" w:rsidP="009A4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AF68" id="Text Box 4" o:spid="_x0000_s1028" type="#_x0000_t202" style="position:absolute;left:0;text-align:left;margin-left:9.4pt;margin-top:13.75pt;width:461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FO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" filled="f" stroked="f">
                <v:textbox>
                  <w:txbxContent>
                    <w:p w:rsidR="009A4D75" w:rsidRPr="007440C0" w:rsidRDefault="009A4D75" w:rsidP="00FD5E44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440C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مدیر کل </w:t>
                      </w:r>
                      <w:r w:rsidR="00FD5E4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امور فرآورده های غذایی و آشامیدنی / معاون غذا و دارو دانشگاه علوم پزشکی و خدمات درمانی .......................</w:t>
                      </w:r>
                    </w:p>
                    <w:p w:rsidR="009A4D75" w:rsidRDefault="009A4D75" w:rsidP="009A4D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485D11" w:rsidRDefault="00485D11" w:rsidP="009A4D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485D11" w:rsidRPr="007440C0" w:rsidRDefault="00485D11" w:rsidP="009A4D7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A4D75" w:rsidRDefault="009A4D75" w:rsidP="009A4D75"/>
                  </w:txbxContent>
                </v:textbox>
              </v:shape>
            </w:pict>
          </mc:Fallback>
        </mc:AlternateContent>
      </w:r>
    </w:p>
    <w:p w:rsidR="009A4D75" w:rsidRPr="00195CE4" w:rsidRDefault="009A4D75" w:rsidP="009A4D75">
      <w:pPr>
        <w:rPr>
          <w:rFonts w:cs="B Nazanin"/>
          <w:b/>
          <w:noProof w:val="0"/>
          <w:sz w:val="22"/>
          <w:szCs w:val="22"/>
          <w:rtl/>
          <w:lang w:eastAsia="zh-CN" w:bidi="fa-IR"/>
        </w:rPr>
      </w:pPr>
    </w:p>
    <w:p w:rsidR="00485D11" w:rsidRDefault="00485D11" w:rsidP="009A4D75">
      <w:pPr>
        <w:rPr>
          <w:rFonts w:cs="B Nazanin"/>
          <w:b/>
          <w:noProof w:val="0"/>
          <w:rtl/>
          <w:lang w:eastAsia="zh-CN" w:bidi="fa-IR"/>
        </w:rPr>
      </w:pPr>
    </w:p>
    <w:p w:rsidR="009272AE" w:rsidRDefault="009A4D75" w:rsidP="009272AE">
      <w:pPr>
        <w:ind w:left="-541"/>
        <w:rPr>
          <w:rFonts w:cs="B Nazanin"/>
          <w:b/>
          <w:noProof w:val="0"/>
          <w:rtl/>
          <w:lang w:eastAsia="zh-CN" w:bidi="fa-IR"/>
        </w:rPr>
      </w:pPr>
      <w:r w:rsidRPr="00195CE4">
        <w:rPr>
          <w:rFonts w:cs="B Nazanin" w:hint="cs"/>
          <w:b/>
          <w:noProof w:val="0"/>
          <w:rtl/>
          <w:lang w:eastAsia="zh-CN" w:bidi="fa-IR"/>
        </w:rPr>
        <w:t>رونوشت:</w:t>
      </w:r>
    </w:p>
    <w:p w:rsidR="009A4D75" w:rsidRPr="009272AE" w:rsidRDefault="002C6AFA" w:rsidP="009272AE">
      <w:pPr>
        <w:ind w:left="-541"/>
        <w:rPr>
          <w:rFonts w:cs="B Nazanin"/>
          <w:b/>
          <w:noProof w:val="0"/>
          <w:rtl/>
          <w:lang w:eastAsia="zh-CN" w:bidi="fa-IR"/>
        </w:rPr>
      </w:pPr>
      <w:r w:rsidRPr="0009733C">
        <w:rPr>
          <w:rFonts w:cs="B Nazanin" w:hint="cs"/>
          <w:b/>
          <w:noProof w:val="0"/>
          <w:color w:val="000000" w:themeColor="text1"/>
          <w:rtl/>
          <w:lang w:eastAsia="zh-CN" w:bidi="fa-IR"/>
        </w:rPr>
        <w:t xml:space="preserve">اداره </w:t>
      </w:r>
      <w:r w:rsidRPr="0009733C">
        <w:rPr>
          <w:rFonts w:cs="B Nazanin" w:hint="cs"/>
          <w:color w:val="000000" w:themeColor="text1"/>
          <w:rtl/>
          <w:lang w:bidi="fa-IR"/>
        </w:rPr>
        <w:t>کل امور فرآورده های غذایی و آشامیدنی</w:t>
      </w:r>
      <w:r w:rsidRPr="0009733C">
        <w:rPr>
          <w:rFonts w:cs="B Nazanin" w:hint="cs"/>
          <w:b/>
          <w:bCs/>
          <w:color w:val="000000" w:themeColor="text1"/>
          <w:rtl/>
          <w:lang w:bidi="fa-IR"/>
        </w:rPr>
        <w:t xml:space="preserve"> / </w:t>
      </w:r>
      <w:r w:rsidR="009A4D75" w:rsidRPr="0009733C">
        <w:rPr>
          <w:rFonts w:cs="B Nazanin" w:hint="cs"/>
          <w:b/>
          <w:noProof w:val="0"/>
          <w:color w:val="000000" w:themeColor="text1"/>
          <w:rtl/>
          <w:lang w:eastAsia="zh-CN" w:bidi="fa-IR"/>
        </w:rPr>
        <w:t xml:space="preserve">معاونت غذا و دارو دانشگاه علوم پزشکی و خدمات بهداشتی درمانی </w:t>
      </w:r>
      <w:r w:rsidR="009A4D75" w:rsidRPr="0009733C">
        <w:rPr>
          <w:rFonts w:cs="B Nazanin"/>
          <w:b/>
          <w:noProof w:val="0"/>
          <w:color w:val="000000" w:themeColor="text1"/>
          <w:lang w:eastAsia="zh-CN" w:bidi="fa-IR"/>
        </w:rPr>
        <w:t>……………..</w:t>
      </w:r>
    </w:p>
    <w:p w:rsidR="006A3AE2" w:rsidRPr="00195CE4" w:rsidRDefault="006A3AE2" w:rsidP="009A4D75">
      <w:pPr>
        <w:rPr>
          <w:rFonts w:cs="B Nazanin"/>
          <w:b/>
          <w:noProof w:val="0"/>
          <w:lang w:eastAsia="zh-CN"/>
        </w:rPr>
      </w:pPr>
    </w:p>
    <w:p w:rsidR="009A4D75" w:rsidRPr="00195CE4" w:rsidRDefault="009A4D75" w:rsidP="009A4D75">
      <w:pPr>
        <w:jc w:val="right"/>
        <w:rPr>
          <w:rFonts w:cs="Titr"/>
          <w:b/>
          <w:noProof w:val="0"/>
          <w:lang w:eastAsia="zh-CN"/>
        </w:rPr>
      </w:pPr>
      <w:r w:rsidRPr="00195CE4">
        <w:rPr>
          <w:rFonts w:cs="Titr"/>
          <w:b/>
          <w:noProof w:val="0"/>
          <w:rtl/>
          <w:lang w:eastAsia="zh-CN"/>
        </w:rPr>
        <w:t>«ادامه پروانه در پشت صفحه»</w:t>
      </w:r>
    </w:p>
    <w:p w:rsidR="009A4D75" w:rsidRDefault="009A4D75" w:rsidP="009A4D75">
      <w:pPr>
        <w:jc w:val="right"/>
        <w:rPr>
          <w:rFonts w:cs="Titr"/>
          <w:b/>
          <w:noProof w:val="0"/>
          <w:rtl/>
          <w:lang w:eastAsia="zh-CN"/>
        </w:rPr>
      </w:pPr>
    </w:p>
    <w:p w:rsidR="008915D3" w:rsidRPr="00195CE4" w:rsidRDefault="008915D3" w:rsidP="009A4D75">
      <w:pPr>
        <w:jc w:val="right"/>
        <w:rPr>
          <w:rFonts w:cs="Titr"/>
          <w:b/>
          <w:noProof w:val="0"/>
          <w:lang w:eastAsia="zh-CN"/>
        </w:rPr>
      </w:pPr>
    </w:p>
    <w:p w:rsidR="009E6DDA" w:rsidRPr="00195CE4" w:rsidRDefault="009A4D75" w:rsidP="007A0441">
      <w:pPr>
        <w:ind w:left="181"/>
        <w:jc w:val="lowKashida"/>
        <w:rPr>
          <w:rFonts w:cs="B Nazanin"/>
          <w:b/>
          <w:noProof w:val="0"/>
          <w:sz w:val="22"/>
          <w:szCs w:val="22"/>
          <w:u w:val="single"/>
          <w:rtl/>
          <w:lang w:eastAsia="zh-CN"/>
        </w:rPr>
      </w:pPr>
      <w:r w:rsidRPr="00195CE4">
        <w:rPr>
          <w:rFonts w:cs="B Nazanin" w:hint="cs"/>
          <w:b/>
          <w:noProof w:val="0"/>
          <w:sz w:val="22"/>
          <w:szCs w:val="22"/>
          <w:u w:val="single"/>
          <w:rtl/>
          <w:lang w:eastAsia="zh-CN"/>
        </w:rPr>
        <w:t>دارنده این پروانه متعهد به اجرای مقررات زیر می</w:t>
      </w:r>
      <w:r w:rsidRPr="00195CE4">
        <w:rPr>
          <w:rFonts w:cs="B Nazanin" w:hint="cs"/>
          <w:b/>
          <w:noProof w:val="0"/>
          <w:sz w:val="22"/>
          <w:szCs w:val="22"/>
          <w:u w:val="single"/>
          <w:rtl/>
          <w:lang w:eastAsia="zh-CN"/>
        </w:rPr>
        <w:softHyphen/>
        <w:t>باشد.</w:t>
      </w:r>
    </w:p>
    <w:p w:rsidR="009A4D75" w:rsidRDefault="000165BE" w:rsidP="007A0441">
      <w:pPr>
        <w:jc w:val="lowKashida"/>
        <w:rPr>
          <w:rFonts w:cs="B Nazanin"/>
          <w:b/>
          <w:noProof w:val="0"/>
          <w:sz w:val="22"/>
          <w:szCs w:val="22"/>
          <w:rtl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1- 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>هرگونه تغییر در فرمولاسیو</w:t>
      </w:r>
      <w:r w:rsidR="002B7A4C">
        <w:rPr>
          <w:rFonts w:cs="B Nazanin" w:hint="cs"/>
          <w:b/>
          <w:noProof w:val="0"/>
          <w:sz w:val="22"/>
          <w:szCs w:val="22"/>
          <w:rtl/>
          <w:lang w:eastAsia="zh-CN"/>
        </w:rPr>
        <w:t>ن، بسته</w:t>
      </w:r>
      <w:r w:rsidR="002B7A4C">
        <w:rPr>
          <w:rFonts w:cs="B Nazanin" w:hint="cs"/>
          <w:b/>
          <w:noProof w:val="0"/>
          <w:sz w:val="22"/>
          <w:szCs w:val="22"/>
          <w:rtl/>
          <w:lang w:eastAsia="zh-CN"/>
        </w:rPr>
        <w:softHyphen/>
        <w:t xml:space="preserve">بندی، دستورالعمل مصرف، طرح برچسب ارائه شده و 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>غیره باید با اجازه قبلی این سازمان باشد.</w:t>
      </w:r>
    </w:p>
    <w:p w:rsidR="007A0441" w:rsidRPr="00195CE4" w:rsidRDefault="007A0441" w:rsidP="007A0441">
      <w:pPr>
        <w:jc w:val="lowKashida"/>
        <w:rPr>
          <w:rFonts w:cs="B Titr"/>
          <w:b/>
          <w:noProof w:val="0"/>
          <w:sz w:val="22"/>
          <w:szCs w:val="22"/>
          <w:u w:val="single"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2- برچسب فرآورده عرضه شده باید مطابق با طرح برچسب ارائه شده باشد.</w:t>
      </w:r>
    </w:p>
    <w:p w:rsidR="009A4D75" w:rsidRPr="00195CE4" w:rsidRDefault="007A0441" w:rsidP="007A0441">
      <w:pPr>
        <w:jc w:val="lowKashida"/>
        <w:rPr>
          <w:rFonts w:cs="B Titr"/>
          <w:b/>
          <w:noProof w:val="0"/>
          <w:sz w:val="22"/>
          <w:szCs w:val="22"/>
          <w:u w:val="single"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3</w:t>
      </w:r>
      <w:r w:rsidR="000165BE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- </w:t>
      </w:r>
      <w:r w:rsidR="002528F1" w:rsidRPr="009E4A7E">
        <w:rPr>
          <w:rFonts w:cs="B Nazanin" w:hint="cs"/>
          <w:b/>
          <w:noProof w:val="0"/>
          <w:color w:val="000000" w:themeColor="text1"/>
          <w:sz w:val="22"/>
          <w:szCs w:val="22"/>
          <w:rtl/>
          <w:lang w:eastAsia="zh-CN" w:bidi="fa-IR"/>
        </w:rPr>
        <w:t>اداره کل امور فرآورده های غذایی و آشامیدنی</w:t>
      </w:r>
      <w:r w:rsidR="009A4D75" w:rsidRPr="009E4A7E">
        <w:rPr>
          <w:rFonts w:cs="B Nazanin" w:hint="cs"/>
          <w:b/>
          <w:noProof w:val="0"/>
          <w:color w:val="000000" w:themeColor="text1"/>
          <w:sz w:val="22"/>
          <w:szCs w:val="22"/>
          <w:rtl/>
          <w:lang w:eastAsia="zh-CN"/>
        </w:rPr>
        <w:t xml:space="preserve"> 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>در مورد قیمت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softHyphen/>
        <w:t>گذاری هیچگونه مسئولیتی ندارد.</w:t>
      </w:r>
    </w:p>
    <w:p w:rsidR="009A4D75" w:rsidRPr="00195CE4" w:rsidRDefault="007A0441" w:rsidP="007A0441">
      <w:pPr>
        <w:jc w:val="lowKashida"/>
        <w:rPr>
          <w:rFonts w:cs="B Titr"/>
          <w:b/>
          <w:noProof w:val="0"/>
          <w:sz w:val="22"/>
          <w:szCs w:val="22"/>
          <w:u w:val="single"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4</w:t>
      </w:r>
      <w:r w:rsidR="000165BE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- 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>اجرای ضوابط و مقررات جاری کشور توسط واحد تولیدی الزامی است.</w:t>
      </w:r>
    </w:p>
    <w:p w:rsidR="009A4D75" w:rsidRPr="000165BE" w:rsidRDefault="007A0441" w:rsidP="007A0441">
      <w:pPr>
        <w:jc w:val="lowKashida"/>
        <w:rPr>
          <w:rFonts w:cs="B Titr"/>
          <w:b/>
          <w:noProof w:val="0"/>
          <w:sz w:val="22"/>
          <w:szCs w:val="22"/>
          <w:u w:val="single"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5</w:t>
      </w:r>
      <w:r w:rsidR="000165BE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- 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>دارنده این پروانه منحصراً درحضور مسئول فنی واجد شرایط تایید شده</w:t>
      </w:r>
      <w:r w:rsidR="009E6DDA">
        <w:rPr>
          <w:rFonts w:cs="B Nazanin" w:hint="cs"/>
          <w:b/>
          <w:noProof w:val="0"/>
          <w:sz w:val="22"/>
          <w:szCs w:val="22"/>
          <w:rtl/>
          <w:lang w:eastAsia="zh-CN"/>
        </w:rPr>
        <w:t>،</w:t>
      </w:r>
      <w:r w:rsidR="009A4D75" w:rsidRPr="00195CE4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 مجاز به تولید این محصول خواهد بود.</w:t>
      </w:r>
    </w:p>
    <w:p w:rsidR="00864B99" w:rsidRDefault="007A0441" w:rsidP="007A0441">
      <w:pPr>
        <w:jc w:val="lowKashida"/>
        <w:rPr>
          <w:rFonts w:cs="B Nazanin"/>
          <w:b/>
          <w:noProof w:val="0"/>
          <w:sz w:val="22"/>
          <w:szCs w:val="22"/>
          <w:rtl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6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- 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>در صورت عدم تمد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>ی</w:t>
      </w:r>
      <w:r w:rsidR="000165BE" w:rsidRPr="000165BE">
        <w:rPr>
          <w:rFonts w:cs="B Nazanin" w:hint="eastAsia"/>
          <w:b/>
          <w:noProof w:val="0"/>
          <w:sz w:val="22"/>
          <w:szCs w:val="22"/>
          <w:rtl/>
          <w:lang w:eastAsia="zh-CN"/>
        </w:rPr>
        <w:t>د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 xml:space="preserve"> اعتبار ا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>ی</w:t>
      </w:r>
      <w:r w:rsidR="000165BE" w:rsidRPr="000165BE">
        <w:rPr>
          <w:rFonts w:cs="B Nazanin" w:hint="eastAsia"/>
          <w:b/>
          <w:noProof w:val="0"/>
          <w:sz w:val="22"/>
          <w:szCs w:val="22"/>
          <w:rtl/>
          <w:lang w:eastAsia="zh-CN"/>
        </w:rPr>
        <w:t>ن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 xml:space="preserve"> پروانه</w:t>
      </w:r>
      <w:r w:rsidR="00277511">
        <w:rPr>
          <w:rFonts w:cs="B Nazanin" w:hint="cs"/>
          <w:b/>
          <w:noProof w:val="0"/>
          <w:sz w:val="22"/>
          <w:szCs w:val="22"/>
          <w:rtl/>
          <w:lang w:eastAsia="zh-CN"/>
        </w:rPr>
        <w:t>،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 xml:space="preserve"> تول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>ی</w:t>
      </w:r>
      <w:r w:rsidR="000165BE" w:rsidRPr="000165BE">
        <w:rPr>
          <w:rFonts w:cs="B Nazanin" w:hint="eastAsia"/>
          <w:b/>
          <w:noProof w:val="0"/>
          <w:sz w:val="22"/>
          <w:szCs w:val="22"/>
          <w:rtl/>
          <w:lang w:eastAsia="zh-CN"/>
        </w:rPr>
        <w:t>د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 xml:space="preserve"> و عرضه </w:t>
      </w:r>
      <w:r w:rsidR="00277511">
        <w:rPr>
          <w:rFonts w:cs="B Nazanin" w:hint="cs"/>
          <w:b/>
          <w:noProof w:val="0"/>
          <w:sz w:val="22"/>
          <w:szCs w:val="22"/>
          <w:rtl/>
          <w:lang w:eastAsia="zh-CN"/>
        </w:rPr>
        <w:t>فرآورده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 xml:space="preserve"> مجاز نم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>ی</w:t>
      </w:r>
      <w:r w:rsidR="009E6DDA">
        <w:rPr>
          <w:rFonts w:ascii="Cambria" w:hAnsi="Cambria" w:cs="Cambria" w:hint="cs"/>
          <w:b/>
          <w:noProof w:val="0"/>
          <w:sz w:val="22"/>
          <w:szCs w:val="22"/>
          <w:rtl/>
          <w:lang w:eastAsia="zh-CN"/>
        </w:rPr>
        <w:t xml:space="preserve"> </w:t>
      </w:r>
      <w:r w:rsidR="000165BE" w:rsidRPr="000165BE">
        <w:rPr>
          <w:rFonts w:cs="B Nazanin" w:hint="cs"/>
          <w:b/>
          <w:noProof w:val="0"/>
          <w:sz w:val="22"/>
          <w:szCs w:val="22"/>
          <w:rtl/>
          <w:lang w:eastAsia="zh-CN"/>
        </w:rPr>
        <w:t>باشد</w:t>
      </w:r>
      <w:r w:rsidR="000165BE" w:rsidRPr="000165BE">
        <w:rPr>
          <w:rFonts w:cs="B Nazanin"/>
          <w:b/>
          <w:noProof w:val="0"/>
          <w:sz w:val="22"/>
          <w:szCs w:val="22"/>
          <w:rtl/>
          <w:lang w:eastAsia="zh-CN"/>
        </w:rPr>
        <w:t>.</w:t>
      </w:r>
    </w:p>
    <w:p w:rsidR="00EC5381" w:rsidRDefault="007A0441" w:rsidP="007A0441">
      <w:pPr>
        <w:jc w:val="lowKashida"/>
        <w:rPr>
          <w:rFonts w:cs="B Nazanin"/>
          <w:b/>
          <w:noProof w:val="0"/>
          <w:sz w:val="22"/>
          <w:szCs w:val="22"/>
          <w:rtl/>
          <w:lang w:eastAsia="zh-CN"/>
        </w:rPr>
      </w:pPr>
      <w:r>
        <w:rPr>
          <w:rFonts w:cs="B Nazanin" w:hint="cs"/>
          <w:b/>
          <w:noProof w:val="0"/>
          <w:sz w:val="22"/>
          <w:szCs w:val="22"/>
          <w:rtl/>
          <w:lang w:eastAsia="zh-CN"/>
        </w:rPr>
        <w:t>7</w:t>
      </w:r>
      <w:r w:rsidR="00EC5381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- </w:t>
      </w:r>
      <w:r w:rsidR="00665B00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درج </w:t>
      </w:r>
      <w:r w:rsidR="00474461">
        <w:rPr>
          <w:rFonts w:cs="B Nazanin" w:hint="cs"/>
          <w:b/>
          <w:noProof w:val="0"/>
          <w:sz w:val="22"/>
          <w:szCs w:val="22"/>
          <w:rtl/>
          <w:lang w:eastAsia="zh-CN"/>
        </w:rPr>
        <w:t>علامت تجاری بر روی برچسب فرآورده، باید مطابق</w:t>
      </w:r>
      <w:r w:rsidR="00665B00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 با اطلاعات، شرح و توصیف</w:t>
      </w:r>
      <w:r w:rsidR="00474461">
        <w:rPr>
          <w:rFonts w:cs="B Nazanin" w:hint="cs"/>
          <w:b/>
          <w:noProof w:val="0"/>
          <w:sz w:val="22"/>
          <w:szCs w:val="22"/>
          <w:rtl/>
          <w:lang w:eastAsia="zh-CN"/>
        </w:rPr>
        <w:t xml:space="preserve"> علامت ثبت شده در مرکز مالکیت معنوی باشد.</w:t>
      </w:r>
    </w:p>
    <w:p w:rsidR="00474461" w:rsidRDefault="00474461" w:rsidP="001A44F9">
      <w:pPr>
        <w:spacing w:line="360" w:lineRule="auto"/>
        <w:jc w:val="lowKashida"/>
        <w:rPr>
          <w:rFonts w:cs="B Nazanin"/>
          <w:b/>
          <w:noProof w:val="0"/>
          <w:sz w:val="22"/>
          <w:szCs w:val="22"/>
          <w:rtl/>
          <w:lang w:eastAsia="zh-CN"/>
        </w:rPr>
      </w:pPr>
    </w:p>
    <w:p w:rsidR="001131A8" w:rsidRDefault="001131A8" w:rsidP="001131A8">
      <w:pPr>
        <w:tabs>
          <w:tab w:val="right" w:pos="74"/>
          <w:tab w:val="right" w:pos="14385"/>
        </w:tabs>
        <w:ind w:left="165" w:hanging="1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7A0441" w:rsidRDefault="007A0441" w:rsidP="001131A8">
      <w:pPr>
        <w:tabs>
          <w:tab w:val="right" w:pos="74"/>
          <w:tab w:val="right" w:pos="14385"/>
        </w:tabs>
        <w:ind w:left="165" w:hanging="1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1131A8" w:rsidRDefault="001131A8" w:rsidP="001131A8">
      <w:pPr>
        <w:tabs>
          <w:tab w:val="right" w:pos="74"/>
          <w:tab w:val="right" w:pos="14385"/>
        </w:tabs>
        <w:ind w:left="165" w:hanging="1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>
        <w:rPr>
          <w:rFonts w:ascii="Tahoma" w:hAnsi="Tahoma" w:cs="B Nazanin" w:hint="cs"/>
          <w:noProof w:val="0"/>
          <w:color w:val="000000"/>
          <w:rtl/>
          <w:lang w:bidi="fa-IR"/>
        </w:rPr>
        <w:t>مفاد روی پروانه و پشت آن به اطلاع اینجاب رسیده و اصل آن دریافت شد.</w:t>
      </w:r>
    </w:p>
    <w:p w:rsidR="001131A8" w:rsidRDefault="001131A8" w:rsidP="001131A8">
      <w:pPr>
        <w:tabs>
          <w:tab w:val="right" w:pos="74"/>
          <w:tab w:val="right" w:pos="14385"/>
        </w:tabs>
        <w:ind w:left="165" w:hanging="1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>
        <w:rPr>
          <w:rFonts w:ascii="Tahoma" w:hAnsi="Tahoma" w:cs="B Nazanin" w:hint="cs"/>
          <w:noProof w:val="0"/>
          <w:color w:val="000000"/>
          <w:rtl/>
          <w:lang w:bidi="fa-IR"/>
        </w:rPr>
        <w:t xml:space="preserve"> </w:t>
      </w:r>
    </w:p>
    <w:p w:rsidR="001131A8" w:rsidRPr="00F26C8C" w:rsidRDefault="001131A8" w:rsidP="001131A8">
      <w:pPr>
        <w:tabs>
          <w:tab w:val="right" w:pos="74"/>
          <w:tab w:val="right" w:pos="14385"/>
        </w:tabs>
        <w:ind w:left="165" w:hanging="1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F26C8C">
        <w:rPr>
          <w:rFonts w:ascii="Tahoma" w:hAnsi="Tahoma" w:cs="B Nazanin"/>
          <w:noProof w:val="0"/>
          <w:color w:val="000000"/>
          <w:rtl/>
          <w:lang w:bidi="fa-IR"/>
        </w:rPr>
        <w:t>نام و نام خانوادگی</w:t>
      </w:r>
      <w:r>
        <w:rPr>
          <w:rFonts w:ascii="Tahoma" w:hAnsi="Tahoma" w:cs="B Nazanin" w:hint="cs"/>
          <w:noProof w:val="0"/>
          <w:color w:val="000000"/>
          <w:rtl/>
          <w:lang w:bidi="fa-IR"/>
        </w:rPr>
        <w:t xml:space="preserve"> تولیدکننده</w:t>
      </w:r>
      <w:r w:rsidRPr="00F26C8C">
        <w:rPr>
          <w:rFonts w:ascii="Tahoma" w:hAnsi="Tahoma" w:cs="B Nazanin"/>
          <w:noProof w:val="0"/>
          <w:color w:val="000000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  <w:lang w:bidi="fa-IR"/>
        </w:rPr>
        <w:t>(مسئول سلامت کالا)</w:t>
      </w:r>
      <w:r w:rsidRPr="00F26C8C">
        <w:rPr>
          <w:rFonts w:ascii="Tahoma" w:hAnsi="Tahoma" w:cs="B Nazanin" w:hint="cs"/>
          <w:noProof w:val="0"/>
          <w:color w:val="000000"/>
          <w:rtl/>
          <w:lang w:bidi="fa-IR"/>
        </w:rPr>
        <w:t xml:space="preserve">:                                         </w:t>
      </w:r>
      <w:r>
        <w:rPr>
          <w:rFonts w:ascii="Tahoma" w:hAnsi="Tahoma" w:cs="B Nazanin" w:hint="cs"/>
          <w:noProof w:val="0"/>
          <w:color w:val="000000"/>
          <w:rtl/>
        </w:rPr>
        <w:t xml:space="preserve">         </w:t>
      </w:r>
      <w:r w:rsidR="00357C56">
        <w:rPr>
          <w:rFonts w:ascii="Tahoma" w:hAnsi="Tahoma" w:cs="B Nazanin" w:hint="cs"/>
          <w:noProof w:val="0"/>
          <w:color w:val="000000"/>
          <w:rtl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</w:rPr>
        <w:t xml:space="preserve">        </w:t>
      </w:r>
      <w:r w:rsidRPr="00F26C8C">
        <w:rPr>
          <w:rFonts w:ascii="Tahoma" w:hAnsi="Tahoma" w:cs="B Nazanin"/>
          <w:noProof w:val="0"/>
          <w:color w:val="000000"/>
          <w:rtl/>
          <w:lang w:bidi="fa-IR"/>
        </w:rPr>
        <w:t>امضاء</w:t>
      </w:r>
      <w:r>
        <w:rPr>
          <w:rFonts w:ascii="Tahoma" w:hAnsi="Tahoma" w:cs="B Nazanin" w:hint="cs"/>
          <w:noProof w:val="0"/>
          <w:color w:val="000000"/>
          <w:rtl/>
          <w:lang w:bidi="fa-IR"/>
        </w:rPr>
        <w:t xml:space="preserve"> و تاریخ:</w:t>
      </w:r>
    </w:p>
    <w:p w:rsidR="00420E5A" w:rsidRDefault="00420E5A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noProof w:val="0"/>
          <w:color w:val="FF0000"/>
          <w:lang w:bidi="fa-IR"/>
        </w:rPr>
      </w:pPr>
    </w:p>
    <w:p w:rsidR="00926BCE" w:rsidRDefault="00926BCE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noProof w:val="0"/>
          <w:color w:val="FF0000"/>
          <w:lang w:bidi="fa-IR"/>
        </w:rPr>
      </w:pPr>
    </w:p>
    <w:p w:rsidR="00926BCE" w:rsidRPr="00195CE4" w:rsidRDefault="00926BCE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noProof w:val="0"/>
          <w:color w:val="FF0000"/>
          <w:rtl/>
          <w:lang w:bidi="fa-IR"/>
        </w:rPr>
      </w:pPr>
    </w:p>
    <w:tbl>
      <w:tblPr>
        <w:tblpPr w:leftFromText="180" w:rightFromText="180" w:bottomFromText="200" w:vertAnchor="page" w:horzAnchor="margin" w:tblpY="59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7A262D" w:rsidRPr="00195CE4" w:rsidTr="000165BE">
        <w:trPr>
          <w:trHeight w:val="4214"/>
        </w:trPr>
        <w:tc>
          <w:tcPr>
            <w:tcW w:w="9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262D" w:rsidRPr="00195CE4" w:rsidRDefault="007A262D" w:rsidP="00051AF3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در صورت عدم رعایت موارد ذیل، این پروانه بصورت یک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softHyphen/>
              <w:t xml:space="preserve">طرفه از سوی </w:t>
            </w: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اداره کل امور فرآورده های غذایی و آشامیدنی / معاونت غذا و دارو</w:t>
            </w:r>
            <w:r w:rsidR="00051AF3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به تشخیص کمیسیون فنی مربوطه</w:t>
            </w: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</w:t>
            </w:r>
            <w:r w:rsidR="009E4A7E" w:rsidRPr="005E667E">
              <w:rPr>
                <w:rFonts w:cs="B Nazanin" w:hint="cs"/>
                <w:b/>
                <w:noProof w:val="0"/>
                <w:color w:val="000000" w:themeColor="text1"/>
                <w:sz w:val="22"/>
                <w:szCs w:val="22"/>
                <w:u w:val="single"/>
                <w:rtl/>
                <w:lang w:eastAsia="zh-CN" w:bidi="fa-IR"/>
              </w:rPr>
              <w:t xml:space="preserve"> لغو موقت یا دائم</w:t>
            </w:r>
            <w:r w:rsidR="009E4A7E" w:rsidRPr="005E667E">
              <w:rPr>
                <w:rFonts w:cs="B Nazanin" w:hint="cs"/>
                <w:b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می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softHyphen/>
              <w:t>گردد و با محصول تولیدی برابر ماده 14 قانون مواد خوردنی، آشامیدنی، آرایشی و بهد</w:t>
            </w:r>
            <w:r w:rsidR="00574513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اشتی </w:t>
            </w:r>
            <w:r w:rsidR="00026BD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و سایر مواد قانونی مرتبط، </w:t>
            </w:r>
            <w:r w:rsidR="00574513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برخورد خواهد شد.</w:t>
            </w:r>
          </w:p>
          <w:p w:rsidR="007A262D" w:rsidRPr="00195CE4" w:rsidRDefault="007A262D" w:rsidP="000165BE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10"/>
                <w:szCs w:val="10"/>
                <w:rtl/>
                <w:lang w:eastAsia="zh-CN" w:bidi="fa-IR"/>
              </w:rPr>
            </w:pPr>
          </w:p>
          <w:p w:rsidR="007A262D" w:rsidRPr="00195CE4" w:rsidRDefault="007A262D" w:rsidP="000165BE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1-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رعایت نکردن فرمول ساخت و موارد مندرج در این پروانه ساخت.</w:t>
            </w:r>
          </w:p>
          <w:p w:rsidR="007A262D" w:rsidRPr="00195CE4" w:rsidRDefault="007A262D" w:rsidP="000165BE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2- 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رعایت نکردن موارد نشانه گذاری مندرج در ماده 11 قانون مواد خوردنی، آشامیدنی، آرایشی و بهداشتی و مواردی که در این پروانه مشخص گردیده.</w:t>
            </w:r>
          </w:p>
          <w:p w:rsidR="007A262D" w:rsidRPr="00195CE4" w:rsidRDefault="007A262D" w:rsidP="000165BE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3-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 رعایت نکردن شرایط خوب ساخت (</w:t>
            </w:r>
            <w:r w:rsidRPr="00195CE4"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  <w:t>GMP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) و شرایط خوب آزمایشگاهی (</w:t>
            </w:r>
            <w:r w:rsidRPr="00195CE4"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  <w:t>GLP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) که منجر به تشخیص عدم صلاحیت تولید از طرف سازمان غذا و دارو وزارت بهداشت، درمان و آموزش پزشکی گردد.</w:t>
            </w:r>
          </w:p>
          <w:p w:rsidR="007A262D" w:rsidRDefault="007A262D" w:rsidP="00021C75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  <w:r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4- 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 xml:space="preserve">استفاده از مواد اولیه تاریخ مصرف گذشته و یا غیر مجاز در تولید </w:t>
            </w:r>
            <w:r w:rsidR="00021C75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فرآورده</w:t>
            </w:r>
            <w:r w:rsidRPr="00195CE4">
              <w:rPr>
                <w:rFonts w:cs="B Nazanin" w:hint="cs"/>
                <w:b/>
                <w:noProof w:val="0"/>
                <w:sz w:val="22"/>
                <w:szCs w:val="22"/>
                <w:rtl/>
                <w:lang w:eastAsia="zh-CN" w:bidi="fa-IR"/>
              </w:rPr>
              <w:t>.</w:t>
            </w:r>
          </w:p>
          <w:p w:rsidR="00F35812" w:rsidRPr="00195CE4" w:rsidRDefault="00F35812" w:rsidP="003172C0">
            <w:pPr>
              <w:spacing w:line="276" w:lineRule="auto"/>
              <w:jc w:val="lowKashida"/>
              <w:rPr>
                <w:rFonts w:cs="B Nazanin"/>
                <w:b/>
                <w:noProof w:val="0"/>
                <w:sz w:val="22"/>
                <w:szCs w:val="22"/>
                <w:lang w:eastAsia="zh-CN" w:bidi="fa-IR"/>
              </w:rPr>
            </w:pPr>
            <w:r w:rsidRPr="006E618C">
              <w:rPr>
                <w:rFonts w:cs="B Nazanin" w:hint="cs"/>
                <w:b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>5- در صورتیکه هریک از مدارک و مستندات ارائه شده جهت صدور این پروانه لغو گردد، این پروانه فاقد اعتبار خواهد شد.</w:t>
            </w:r>
          </w:p>
        </w:tc>
      </w:tr>
    </w:tbl>
    <w:p w:rsidR="00F304C2" w:rsidRDefault="00F304C2" w:rsidP="004406C9">
      <w:pPr>
        <w:spacing w:before="120" w:after="120"/>
        <w:jc w:val="lowKashida"/>
        <w:rPr>
          <w:rFonts w:cs="B Nazanin"/>
          <w:b/>
          <w:sz w:val="18"/>
          <w:szCs w:val="18"/>
          <w:rtl/>
          <w:lang w:bidi="fa-IR"/>
        </w:rPr>
      </w:pPr>
    </w:p>
    <w:p w:rsidR="009C3A46" w:rsidRDefault="009C3A46" w:rsidP="004406C9">
      <w:pPr>
        <w:spacing w:before="120" w:after="120"/>
        <w:jc w:val="lowKashida"/>
        <w:rPr>
          <w:rFonts w:cs="B Nazanin"/>
          <w:b/>
          <w:sz w:val="18"/>
          <w:szCs w:val="18"/>
          <w:rtl/>
          <w:lang w:bidi="fa-IR"/>
        </w:rPr>
      </w:pPr>
    </w:p>
    <w:p w:rsidR="009C3A46" w:rsidRDefault="009C3A46" w:rsidP="004406C9">
      <w:pPr>
        <w:spacing w:before="120" w:after="120"/>
        <w:jc w:val="lowKashida"/>
        <w:rPr>
          <w:rFonts w:cs="B Nazanin"/>
          <w:b/>
          <w:sz w:val="18"/>
          <w:szCs w:val="18"/>
          <w:rtl/>
          <w:lang w:bidi="fa-IR"/>
        </w:rPr>
      </w:pPr>
      <w:r w:rsidRPr="009C3A46">
        <w:rPr>
          <w:rFonts w:cs="B Nazanin" w:hint="cs"/>
          <w:b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8AFBC" wp14:editId="1CEAC665">
                <wp:simplePos x="0" y="0"/>
                <wp:positionH relativeFrom="margin">
                  <wp:posOffset>4889474</wp:posOffset>
                </wp:positionH>
                <wp:positionV relativeFrom="paragraph">
                  <wp:posOffset>-89517</wp:posOffset>
                </wp:positionV>
                <wp:extent cx="1293495" cy="5151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51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A46" w:rsidRDefault="009C3A46" w:rsidP="009C3A46">
                            <w:pPr>
                              <w:jc w:val="center"/>
                              <w:rPr>
                                <w:rFonts w:cs="B Nazanin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95CE4"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 پروانه</w:t>
                            </w:r>
                            <w:r w:rsidRPr="00195CE4">
                              <w:rPr>
                                <w:rFonts w:cs="B Nazanin"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95CE4"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بهداشتی ساخت</w:t>
                            </w:r>
                            <w:r>
                              <w:rPr>
                                <w:rFonts w:cs="B Nazanin" w:hint="cs"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C3A46" w:rsidRPr="00195CE4" w:rsidRDefault="009C3A46" w:rsidP="009C3A46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AFBC" id="Text Box 1" o:spid="_x0000_s1029" type="#_x0000_t202" style="position:absolute;left:0;text-align:left;margin-left:385pt;margin-top:-7.05pt;width:101.85pt;height:4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" filled="f" stroked="f">
                <v:textbox>
                  <w:txbxContent>
                    <w:p w:rsidR="009C3A46" w:rsidRDefault="009C3A46" w:rsidP="009C3A46">
                      <w:pPr>
                        <w:jc w:val="center"/>
                        <w:rPr>
                          <w:rFonts w:cs="B Nazanin"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95CE4"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شماره پروانه</w:t>
                      </w:r>
                      <w:r w:rsidRPr="00195CE4">
                        <w:rPr>
                          <w:rFonts w:cs="B Nazanin"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95CE4"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بهداشتی ساخت</w:t>
                      </w:r>
                      <w:r>
                        <w:rPr>
                          <w:rFonts w:cs="B Nazanin" w:hint="cs"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9C3A46" w:rsidRPr="00195CE4" w:rsidRDefault="009C3A46" w:rsidP="009C3A46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3A46">
        <w:rPr>
          <w:rFonts w:eastAsia="Calibri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71BFE" wp14:editId="1C69D537">
                <wp:simplePos x="0" y="0"/>
                <wp:positionH relativeFrom="page">
                  <wp:posOffset>2150405</wp:posOffset>
                </wp:positionH>
                <wp:positionV relativeFrom="paragraph">
                  <wp:posOffset>-792141</wp:posOffset>
                </wp:positionV>
                <wp:extent cx="2974975" cy="490220"/>
                <wp:effectExtent l="0" t="0" r="15875" b="24130"/>
                <wp:wrapNone/>
                <wp:docPr id="5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4902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48DD4"/>
                            </a:gs>
                            <a:gs pos="50000">
                              <a:srgbClr val="C6D9F1">
                                <a:alpha val="23000"/>
                              </a:srgbClr>
                            </a:gs>
                            <a:gs pos="100000">
                              <a:srgbClr val="548DD4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46" w:rsidRDefault="009C3A46" w:rsidP="009C3A46">
                            <w:pPr>
                              <w:spacing w:line="360" w:lineRule="exact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فرمولاسیون ساخت </w:t>
                            </w:r>
                          </w:p>
                          <w:p w:rsidR="009C3A46" w:rsidRDefault="009C3A46" w:rsidP="009C3A4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1BFE" id="_x0000_s1030" type="#_x0000_t84" style="position:absolute;left:0;text-align:left;margin-left:169.3pt;margin-top:-62.35pt;width:234.25pt;height:38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" fillcolor="#548dd4" strokecolor="#0f243e">
                <v:fill color2="#c6d9f1" o:opacity2="15073f" rotate="t" angle="90" focus="50%" type="gradient"/>
                <v:textbox>
                  <w:txbxContent>
                    <w:p w:rsidR="009C3A46" w:rsidRDefault="009C3A46" w:rsidP="009C3A46">
                      <w:pPr>
                        <w:spacing w:line="360" w:lineRule="exact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فرمولاسیون ساخت </w:t>
                      </w:r>
                    </w:p>
                    <w:p w:rsidR="009C3A46" w:rsidRDefault="009C3A46" w:rsidP="009C3A4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C3A46" w:rsidRDefault="009C3A46" w:rsidP="004406C9">
      <w:pPr>
        <w:spacing w:before="120" w:after="120"/>
        <w:jc w:val="lowKashida"/>
        <w:rPr>
          <w:rFonts w:cs="B Nazanin"/>
          <w:b/>
          <w:sz w:val="18"/>
          <w:szCs w:val="18"/>
          <w:rtl/>
          <w:lang w:bidi="fa-IR"/>
        </w:rPr>
      </w:pPr>
    </w:p>
    <w:p w:rsidR="009C3A46" w:rsidRP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lang w:bidi="fa-IR"/>
        </w:rPr>
      </w:pPr>
    </w:p>
    <w:tbl>
      <w:tblPr>
        <w:tblpPr w:leftFromText="180" w:rightFromText="180" w:vertAnchor="text" w:horzAnchor="margin" w:tblpXSpec="center" w:tblpY="370"/>
        <w:tblW w:w="104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55"/>
        <w:gridCol w:w="2610"/>
        <w:gridCol w:w="2700"/>
        <w:gridCol w:w="2388"/>
        <w:gridCol w:w="687"/>
      </w:tblGrid>
      <w:tr w:rsidR="009C3A46" w:rsidRPr="009C3A46" w:rsidTr="000F441B">
        <w:trPr>
          <w:trHeight w:val="420"/>
        </w:trPr>
        <w:tc>
          <w:tcPr>
            <w:tcW w:w="10440" w:type="dxa"/>
            <w:gridSpan w:val="5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9C3A46" w:rsidRPr="009C3A46" w:rsidRDefault="009C3A46" w:rsidP="009C3A46">
            <w:pPr>
              <w:jc w:val="lowKashida"/>
              <w:rPr>
                <w:rFonts w:cs="B Nazanin"/>
                <w:lang w:eastAsia="zh-CN"/>
              </w:rPr>
            </w:pPr>
            <w:r w:rsidRPr="009C3A46">
              <w:rPr>
                <w:rFonts w:cs="B Nazanin"/>
                <w:b/>
                <w:noProof w:val="0"/>
                <w:rtl/>
                <w:lang w:eastAsia="zh-CN"/>
              </w:rPr>
              <w:t>نام فرآورده:</w:t>
            </w:r>
            <w:r w:rsidRPr="009C3A46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</w:p>
        </w:tc>
      </w:tr>
      <w:tr w:rsidR="009C3A46" w:rsidRPr="009C3A46" w:rsidTr="000F441B">
        <w:trPr>
          <w:cantSplit/>
          <w:trHeight w:val="690"/>
        </w:trPr>
        <w:tc>
          <w:tcPr>
            <w:tcW w:w="2055" w:type="dxa"/>
            <w:tcBorders>
              <w:top w:val="double" w:sz="4" w:space="0" w:color="0000FF"/>
              <w:left w:val="doub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</w:pP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>حد مصرف</w:t>
            </w:r>
          </w:p>
        </w:tc>
        <w:tc>
          <w:tcPr>
            <w:tcW w:w="2610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</w:pP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 xml:space="preserve">NO 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</w:t>
            </w: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>FEMA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 xml:space="preserve"> یا </w:t>
            </w: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 xml:space="preserve">CAS NO 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یا </w:t>
            </w: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  <w:t>E NO</w:t>
            </w:r>
          </w:p>
        </w:tc>
        <w:tc>
          <w:tcPr>
            <w:tcW w:w="2700" w:type="dxa"/>
            <w:vAlign w:val="center"/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</w:rPr>
              <w:t xml:space="preserve">نام 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</w:rPr>
              <w:t>انگلیسی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</w:rPr>
              <w:t>نام</w:t>
            </w: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Pr="009C3A46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ماده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</w:t>
            </w: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</w:rPr>
              <w:t>ولیه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9C3A46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>ردیف</w:t>
            </w:r>
          </w:p>
        </w:tc>
      </w:tr>
      <w:tr w:rsidR="009C3A46" w:rsidRPr="009C3A46" w:rsidTr="000F441B">
        <w:trPr>
          <w:cantSplit/>
          <w:trHeight w:val="5016"/>
        </w:trPr>
        <w:tc>
          <w:tcPr>
            <w:tcW w:w="2055" w:type="dxa"/>
            <w:tcBorders>
              <w:top w:val="single" w:sz="4" w:space="0" w:color="auto"/>
              <w:left w:val="double" w:sz="4" w:space="0" w:color="0000FF"/>
              <w:bottom w:val="double" w:sz="4" w:space="0" w:color="0000FF"/>
              <w:right w:val="single" w:sz="4" w:space="0" w:color="auto"/>
            </w:tcBorders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  <w:p w:rsidR="009C3A46" w:rsidRPr="009C3A46" w:rsidRDefault="009C3A46" w:rsidP="009C3A46">
            <w:pPr>
              <w:rPr>
                <w:rFonts w:cs="B Nazanin"/>
                <w:sz w:val="18"/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double" w:sz="4" w:space="0" w:color="0000FF"/>
            </w:tcBorders>
          </w:tcPr>
          <w:p w:rsidR="009C3A46" w:rsidRPr="009C3A46" w:rsidRDefault="009C3A46" w:rsidP="009C3A46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</w:tr>
    </w:tbl>
    <w:p w:rsid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rtl/>
          <w:lang w:bidi="fa-IR"/>
        </w:rPr>
      </w:pPr>
      <w:bookmarkStart w:id="0" w:name="_GoBack"/>
      <w:bookmarkEnd w:id="0"/>
    </w:p>
    <w:p w:rsid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rtl/>
          <w:lang w:bidi="fa-IR"/>
        </w:rPr>
      </w:pPr>
    </w:p>
    <w:p w:rsid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rtl/>
          <w:lang w:bidi="fa-IR"/>
        </w:rPr>
      </w:pPr>
    </w:p>
    <w:p w:rsid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rtl/>
          <w:lang w:bidi="fa-IR"/>
        </w:rPr>
      </w:pPr>
    </w:p>
    <w:p w:rsid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rtl/>
          <w:lang w:bidi="fa-IR"/>
        </w:rPr>
      </w:pPr>
    </w:p>
    <w:p w:rsidR="009C3A46" w:rsidRPr="009C3A46" w:rsidRDefault="009C3A46" w:rsidP="009C3A46">
      <w:pPr>
        <w:tabs>
          <w:tab w:val="left" w:pos="8104"/>
        </w:tabs>
        <w:rPr>
          <w:rFonts w:cs="B Nazanin"/>
          <w:sz w:val="18"/>
          <w:szCs w:val="18"/>
          <w:lang w:bidi="fa-IR"/>
        </w:rPr>
      </w:pPr>
      <w:r w:rsidRPr="007440C0">
        <w:rPr>
          <w:rFonts w:cs="B Nazanin" w:hint="cs"/>
          <w:b/>
          <w:bCs/>
          <w:rtl/>
          <w:lang w:bidi="fa-IR"/>
        </w:rPr>
        <w:t xml:space="preserve">مدیر کل </w:t>
      </w:r>
      <w:r>
        <w:rPr>
          <w:rFonts w:cs="B Nazanin" w:hint="cs"/>
          <w:b/>
          <w:bCs/>
          <w:rtl/>
          <w:lang w:bidi="fa-IR"/>
        </w:rPr>
        <w:t>امور فرآورده های غذایی و آشامیدنی / معاون غذا و دارو دانشگاه علوم پزشکی و خدمات درمانی .......................</w:t>
      </w:r>
    </w:p>
    <w:sectPr w:rsidR="009C3A46" w:rsidRPr="009C3A46" w:rsidSect="009272AE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55" w:rsidRDefault="00964555" w:rsidP="00464298">
      <w:r>
        <w:separator/>
      </w:r>
    </w:p>
  </w:endnote>
  <w:endnote w:type="continuationSeparator" w:id="0">
    <w:p w:rsidR="00964555" w:rsidRDefault="00964555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55" w:rsidRDefault="00964555" w:rsidP="00464298">
      <w:r>
        <w:separator/>
      </w:r>
    </w:p>
  </w:footnote>
  <w:footnote w:type="continuationSeparator" w:id="0">
    <w:p w:rsidR="00964555" w:rsidRDefault="00964555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416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2"/>
      <w:gridCol w:w="6237"/>
      <w:gridCol w:w="2127"/>
    </w:tblGrid>
    <w:tr w:rsidR="00D57DAA" w:rsidTr="003B1B3C">
      <w:trPr>
        <w:trHeight w:val="744"/>
      </w:trPr>
      <w:tc>
        <w:tcPr>
          <w:tcW w:w="3052" w:type="dxa"/>
          <w:vAlign w:val="center"/>
        </w:tcPr>
        <w:p w:rsidR="00B465CD" w:rsidRDefault="00B465CD" w:rsidP="00B465CD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:rsidR="00D57DAA" w:rsidRPr="003B1B3C" w:rsidRDefault="00B465CD" w:rsidP="00AA32D2">
          <w:pPr>
            <w:pStyle w:val="Header"/>
            <w:jc w:val="center"/>
            <w:rPr>
              <w:rFonts w:cs="B Nazanin"/>
              <w:b/>
              <w:bCs/>
              <w:color w:val="FF0000"/>
              <w:sz w:val="16"/>
              <w:szCs w:val="16"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فر</w:t>
          </w:r>
          <w:r w:rsidR="000F7677">
            <w:rPr>
              <w:rFonts w:cs="B Nazanin" w:hint="cs"/>
              <w:b/>
              <w:bCs/>
              <w:rtl/>
            </w:rPr>
            <w:t>آ</w:t>
          </w:r>
          <w:r>
            <w:rPr>
              <w:rFonts w:cs="B Nazanin" w:hint="cs"/>
              <w:b/>
              <w:bCs/>
              <w:rtl/>
            </w:rPr>
            <w:t>ورده های غذایی و آشامیدنی</w:t>
          </w:r>
          <w:r w:rsidR="00A142BC">
            <w:rPr>
              <w:rFonts w:cs="B Nazanin" w:hint="cs"/>
              <w:b/>
              <w:bCs/>
              <w:rtl/>
            </w:rPr>
            <w:t xml:space="preserve"> / </w:t>
          </w:r>
          <w:r w:rsidR="00A142BC" w:rsidRPr="00D314E6">
            <w:rPr>
              <w:rFonts w:cs="B Nazanin" w:hint="cs"/>
              <w:b/>
              <w:bCs/>
              <w:color w:val="000000" w:themeColor="text1"/>
              <w:rtl/>
            </w:rPr>
            <w:t>نام دانشگاه / معاونت صادرکننده</w:t>
          </w:r>
        </w:p>
      </w:tc>
      <w:tc>
        <w:tcPr>
          <w:tcW w:w="6237" w:type="dxa"/>
          <w:vAlign w:val="center"/>
        </w:tcPr>
        <w:p w:rsidR="00460110" w:rsidRPr="00C121E3" w:rsidRDefault="00DC5311" w:rsidP="009C3A46">
          <w:pPr>
            <w:spacing w:line="360" w:lineRule="exact"/>
            <w:jc w:val="center"/>
            <w:rPr>
              <w:rFonts w:cs="B Nazanin"/>
              <w:b/>
              <w:bCs/>
              <w:rtl/>
            </w:rPr>
          </w:pPr>
          <w:r w:rsidRPr="00C121E3">
            <w:rPr>
              <w:rFonts w:cs="B Titr" w:hint="cs"/>
              <w:sz w:val="24"/>
              <w:szCs w:val="24"/>
              <w:rtl/>
            </w:rPr>
            <w:t xml:space="preserve"> </w:t>
          </w:r>
        </w:p>
      </w:tc>
      <w:tc>
        <w:tcPr>
          <w:tcW w:w="2127" w:type="dxa"/>
          <w:vAlign w:val="center"/>
        </w:tcPr>
        <w:p w:rsidR="00D57DAA" w:rsidRPr="00C121E3" w:rsidRDefault="00D57DAA" w:rsidP="00E64710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C121E3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240407" w:rsidRPr="00C121E3">
            <w:rPr>
              <w:rFonts w:cs="B Nazanin"/>
              <w:b/>
              <w:bCs/>
              <w:sz w:val="18"/>
              <w:szCs w:val="18"/>
            </w:rPr>
            <w:t>F-F</w:t>
          </w:r>
          <w:r w:rsidR="00240407" w:rsidRPr="00C121E3">
            <w:rPr>
              <w:rFonts w:cs="B Nazanin"/>
              <w:b/>
              <w:bCs/>
              <w:sz w:val="18"/>
              <w:szCs w:val="18"/>
              <w:vertAlign w:val="subscript"/>
            </w:rPr>
            <w:t>w</w:t>
          </w:r>
          <w:r w:rsidR="00E64710" w:rsidRPr="00C121E3">
            <w:rPr>
              <w:rFonts w:cs="B Nazanin"/>
              <w:b/>
              <w:bCs/>
              <w:sz w:val="18"/>
              <w:szCs w:val="18"/>
              <w:vertAlign w:val="subscript"/>
            </w:rPr>
            <w:t>50</w:t>
          </w:r>
          <w:r w:rsidR="00240407" w:rsidRPr="00C121E3">
            <w:rPr>
              <w:rFonts w:cs="B Nazanin"/>
              <w:b/>
              <w:bCs/>
              <w:sz w:val="18"/>
              <w:szCs w:val="18"/>
            </w:rPr>
            <w:t>-00</w:t>
          </w:r>
          <w:r w:rsidR="00EE696F" w:rsidRPr="00C121E3">
            <w:rPr>
              <w:rFonts w:cs="B Nazanin"/>
              <w:b/>
              <w:bCs/>
              <w:sz w:val="18"/>
              <w:szCs w:val="18"/>
            </w:rPr>
            <w:t>2</w:t>
          </w:r>
          <w:r w:rsidR="008167CD" w:rsidRPr="00C121E3">
            <w:rPr>
              <w:rFonts w:cs="B Nazanin"/>
              <w:b/>
              <w:bCs/>
              <w:sz w:val="18"/>
              <w:szCs w:val="18"/>
            </w:rPr>
            <w:t>-</w:t>
          </w:r>
          <w:r w:rsidR="00E64710" w:rsidRPr="00C121E3">
            <w:rPr>
              <w:rFonts w:cs="B Nazanin"/>
              <w:b/>
              <w:bCs/>
              <w:sz w:val="18"/>
              <w:szCs w:val="18"/>
            </w:rPr>
            <w:t>2</w:t>
          </w:r>
        </w:p>
        <w:p w:rsidR="008167CD" w:rsidRPr="00C121E3" w:rsidRDefault="008167CD" w:rsidP="008167CD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</w:rPr>
          </w:pPr>
          <w:r w:rsidRPr="00C121E3">
            <w:rPr>
              <w:rFonts w:cs="B Nazanin" w:hint="cs"/>
              <w:b/>
              <w:bCs/>
              <w:rtl/>
              <w:lang w:bidi="fa-IR"/>
            </w:rPr>
            <w:t>تاریخ صدور : 02/05/1401</w:t>
          </w:r>
        </w:p>
        <w:p w:rsidR="008167CD" w:rsidRPr="00C121E3" w:rsidRDefault="008167CD" w:rsidP="00E64710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C121E3">
            <w:rPr>
              <w:rFonts w:cs="B Nazanin" w:hint="cs"/>
              <w:b/>
              <w:bCs/>
              <w:rtl/>
              <w:lang w:bidi="fa-IR"/>
            </w:rPr>
            <w:t>تاریخ بازنگری:</w:t>
          </w:r>
          <w:r w:rsidR="00E64710" w:rsidRPr="00C121E3">
            <w:rPr>
              <w:rFonts w:cs="B Nazanin" w:hint="cs"/>
              <w:b/>
              <w:bCs/>
              <w:rtl/>
              <w:lang w:bidi="fa-IR"/>
            </w:rPr>
            <w:t>23/10/1402</w:t>
          </w:r>
        </w:p>
        <w:p w:rsidR="00D57DAA" w:rsidRPr="00C121E3" w:rsidRDefault="00D57DAA" w:rsidP="009E6DDA">
          <w:pPr>
            <w:pStyle w:val="Footer"/>
            <w:rPr>
              <w:rtl/>
            </w:rPr>
          </w:pPr>
          <w:r w:rsidRPr="00C121E3">
            <w:rPr>
              <w:rFonts w:cs="B Nazanin" w:hint="cs"/>
              <w:b/>
              <w:bCs/>
              <w:rtl/>
            </w:rPr>
            <w:t xml:space="preserve">صفحه </w:t>
          </w:r>
          <w:r w:rsidRPr="00C121E3">
            <w:rPr>
              <w:rFonts w:cs="B Nazanin"/>
              <w:b/>
              <w:bCs/>
              <w:noProof w:val="0"/>
            </w:rPr>
            <w:fldChar w:fldCharType="begin"/>
          </w:r>
          <w:r w:rsidRPr="00C121E3">
            <w:rPr>
              <w:rFonts w:cs="B Nazanin"/>
              <w:b/>
              <w:bCs/>
            </w:rPr>
            <w:instrText xml:space="preserve"> PAGE   \* MERGEFORMAT </w:instrText>
          </w:r>
          <w:r w:rsidRPr="00C121E3">
            <w:rPr>
              <w:rFonts w:cs="B Nazanin"/>
              <w:b/>
              <w:bCs/>
              <w:noProof w:val="0"/>
            </w:rPr>
            <w:fldChar w:fldCharType="separate"/>
          </w:r>
          <w:r w:rsidR="00926BCE">
            <w:rPr>
              <w:rFonts w:cs="B Nazanin"/>
              <w:b/>
              <w:bCs/>
              <w:rtl/>
            </w:rPr>
            <w:t>1</w:t>
          </w:r>
          <w:r w:rsidRPr="00C121E3">
            <w:rPr>
              <w:rFonts w:cs="B Nazanin"/>
              <w:b/>
              <w:bCs/>
            </w:rPr>
            <w:fldChar w:fldCharType="end"/>
          </w:r>
          <w:r w:rsidRPr="00C121E3">
            <w:rPr>
              <w:rFonts w:cs="B Nazanin" w:hint="cs"/>
              <w:b/>
              <w:bCs/>
              <w:rtl/>
            </w:rPr>
            <w:t xml:space="preserve"> از</w:t>
          </w:r>
          <w:r w:rsidR="009E6DDA" w:rsidRPr="00C121E3">
            <w:rPr>
              <w:rFonts w:cs="B Nazanin" w:hint="cs"/>
              <w:b/>
              <w:bCs/>
              <w:rtl/>
            </w:rPr>
            <w:t>2</w:t>
          </w:r>
        </w:p>
      </w:tc>
    </w:tr>
  </w:tbl>
  <w:p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E07"/>
    <w:multiLevelType w:val="hybridMultilevel"/>
    <w:tmpl w:val="D8BC3A2C"/>
    <w:lvl w:ilvl="0" w:tplc="FB50EA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7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1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6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7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0"/>
  </w:num>
  <w:num w:numId="5">
    <w:abstractNumId w:val="32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27"/>
  </w:num>
  <w:num w:numId="11">
    <w:abstractNumId w:val="28"/>
  </w:num>
  <w:num w:numId="12">
    <w:abstractNumId w:val="14"/>
  </w:num>
  <w:num w:numId="13">
    <w:abstractNumId w:val="2"/>
  </w:num>
  <w:num w:numId="14">
    <w:abstractNumId w:val="22"/>
  </w:num>
  <w:num w:numId="15">
    <w:abstractNumId w:val="16"/>
  </w:num>
  <w:num w:numId="16">
    <w:abstractNumId w:val="3"/>
  </w:num>
  <w:num w:numId="17">
    <w:abstractNumId w:val="21"/>
  </w:num>
  <w:num w:numId="18">
    <w:abstractNumId w:val="18"/>
  </w:num>
  <w:num w:numId="19">
    <w:abstractNumId w:val="25"/>
  </w:num>
  <w:num w:numId="20">
    <w:abstractNumId w:val="15"/>
  </w:num>
  <w:num w:numId="21">
    <w:abstractNumId w:val="17"/>
  </w:num>
  <w:num w:numId="22">
    <w:abstractNumId w:val="29"/>
  </w:num>
  <w:num w:numId="23">
    <w:abstractNumId w:val="26"/>
  </w:num>
  <w:num w:numId="24">
    <w:abstractNumId w:val="23"/>
  </w:num>
  <w:num w:numId="25">
    <w:abstractNumId w:val="24"/>
  </w:num>
  <w:num w:numId="26">
    <w:abstractNumId w:val="12"/>
  </w:num>
  <w:num w:numId="27">
    <w:abstractNumId w:val="20"/>
  </w:num>
  <w:num w:numId="28">
    <w:abstractNumId w:val="30"/>
  </w:num>
  <w:num w:numId="29">
    <w:abstractNumId w:val="31"/>
  </w:num>
  <w:num w:numId="30">
    <w:abstractNumId w:val="13"/>
  </w:num>
  <w:num w:numId="31">
    <w:abstractNumId w:val="5"/>
  </w:num>
  <w:num w:numId="32">
    <w:abstractNumId w:val="1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4C98"/>
    <w:rsid w:val="00007D1C"/>
    <w:rsid w:val="00013A57"/>
    <w:rsid w:val="000153A4"/>
    <w:rsid w:val="000153BF"/>
    <w:rsid w:val="000165BE"/>
    <w:rsid w:val="00020EF7"/>
    <w:rsid w:val="00021C75"/>
    <w:rsid w:val="00023BB0"/>
    <w:rsid w:val="000259B5"/>
    <w:rsid w:val="00026BD4"/>
    <w:rsid w:val="00034AC3"/>
    <w:rsid w:val="00035890"/>
    <w:rsid w:val="000410B4"/>
    <w:rsid w:val="000425D6"/>
    <w:rsid w:val="000428F7"/>
    <w:rsid w:val="00044695"/>
    <w:rsid w:val="00044E8D"/>
    <w:rsid w:val="000458C2"/>
    <w:rsid w:val="000469F8"/>
    <w:rsid w:val="00050904"/>
    <w:rsid w:val="00051AD5"/>
    <w:rsid w:val="00051AF3"/>
    <w:rsid w:val="00060393"/>
    <w:rsid w:val="00061AE1"/>
    <w:rsid w:val="000625E4"/>
    <w:rsid w:val="0006327E"/>
    <w:rsid w:val="00065222"/>
    <w:rsid w:val="000667D4"/>
    <w:rsid w:val="00072DD4"/>
    <w:rsid w:val="00072E99"/>
    <w:rsid w:val="000730B2"/>
    <w:rsid w:val="00074170"/>
    <w:rsid w:val="00077DA4"/>
    <w:rsid w:val="0008218A"/>
    <w:rsid w:val="000855D7"/>
    <w:rsid w:val="00085B4B"/>
    <w:rsid w:val="000927A9"/>
    <w:rsid w:val="0009363C"/>
    <w:rsid w:val="00094C8D"/>
    <w:rsid w:val="0009733C"/>
    <w:rsid w:val="000A06E9"/>
    <w:rsid w:val="000A1A34"/>
    <w:rsid w:val="000A553D"/>
    <w:rsid w:val="000B27ED"/>
    <w:rsid w:val="000B6167"/>
    <w:rsid w:val="000C0563"/>
    <w:rsid w:val="000C24A7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0F7677"/>
    <w:rsid w:val="001003F4"/>
    <w:rsid w:val="001031A1"/>
    <w:rsid w:val="0010644A"/>
    <w:rsid w:val="001124B3"/>
    <w:rsid w:val="001131A8"/>
    <w:rsid w:val="00113DAF"/>
    <w:rsid w:val="0012315B"/>
    <w:rsid w:val="001245E6"/>
    <w:rsid w:val="0012503A"/>
    <w:rsid w:val="00133C31"/>
    <w:rsid w:val="00134DA4"/>
    <w:rsid w:val="00135E67"/>
    <w:rsid w:val="00136380"/>
    <w:rsid w:val="00141DAC"/>
    <w:rsid w:val="00142D25"/>
    <w:rsid w:val="00145EB7"/>
    <w:rsid w:val="00146F06"/>
    <w:rsid w:val="00147AF9"/>
    <w:rsid w:val="00151479"/>
    <w:rsid w:val="00152661"/>
    <w:rsid w:val="0015307B"/>
    <w:rsid w:val="00153398"/>
    <w:rsid w:val="00154419"/>
    <w:rsid w:val="00155649"/>
    <w:rsid w:val="001605F5"/>
    <w:rsid w:val="00164241"/>
    <w:rsid w:val="00165B4E"/>
    <w:rsid w:val="00166C4A"/>
    <w:rsid w:val="00174A24"/>
    <w:rsid w:val="00181933"/>
    <w:rsid w:val="00181CFB"/>
    <w:rsid w:val="0018411F"/>
    <w:rsid w:val="00195CE4"/>
    <w:rsid w:val="001A3C8B"/>
    <w:rsid w:val="001A44F9"/>
    <w:rsid w:val="001A47EA"/>
    <w:rsid w:val="001B3AAC"/>
    <w:rsid w:val="001B434B"/>
    <w:rsid w:val="001B67C1"/>
    <w:rsid w:val="001C163A"/>
    <w:rsid w:val="001C1DE7"/>
    <w:rsid w:val="001C736A"/>
    <w:rsid w:val="001D0729"/>
    <w:rsid w:val="001D218B"/>
    <w:rsid w:val="001D540C"/>
    <w:rsid w:val="001D5FDC"/>
    <w:rsid w:val="001E6024"/>
    <w:rsid w:val="001F6F40"/>
    <w:rsid w:val="00200437"/>
    <w:rsid w:val="00203E55"/>
    <w:rsid w:val="002102A5"/>
    <w:rsid w:val="002108C4"/>
    <w:rsid w:val="00210AF1"/>
    <w:rsid w:val="00211CE4"/>
    <w:rsid w:val="00212C1D"/>
    <w:rsid w:val="002157D0"/>
    <w:rsid w:val="002163C7"/>
    <w:rsid w:val="00223894"/>
    <w:rsid w:val="00223A7D"/>
    <w:rsid w:val="00230FCE"/>
    <w:rsid w:val="0023293C"/>
    <w:rsid w:val="0023776B"/>
    <w:rsid w:val="00240407"/>
    <w:rsid w:val="00241D64"/>
    <w:rsid w:val="00246E33"/>
    <w:rsid w:val="00250F95"/>
    <w:rsid w:val="002528F1"/>
    <w:rsid w:val="002531A1"/>
    <w:rsid w:val="002547F6"/>
    <w:rsid w:val="00254C81"/>
    <w:rsid w:val="002764C3"/>
    <w:rsid w:val="00277511"/>
    <w:rsid w:val="00277D26"/>
    <w:rsid w:val="00281CEE"/>
    <w:rsid w:val="00284846"/>
    <w:rsid w:val="00284872"/>
    <w:rsid w:val="00290B6D"/>
    <w:rsid w:val="00291A4F"/>
    <w:rsid w:val="002945AA"/>
    <w:rsid w:val="002A01D7"/>
    <w:rsid w:val="002A3103"/>
    <w:rsid w:val="002A3E46"/>
    <w:rsid w:val="002A5F3E"/>
    <w:rsid w:val="002A7DC3"/>
    <w:rsid w:val="002B0C8C"/>
    <w:rsid w:val="002B190D"/>
    <w:rsid w:val="002B20D0"/>
    <w:rsid w:val="002B63E5"/>
    <w:rsid w:val="002B7A4C"/>
    <w:rsid w:val="002C120A"/>
    <w:rsid w:val="002C2280"/>
    <w:rsid w:val="002C2C14"/>
    <w:rsid w:val="002C429D"/>
    <w:rsid w:val="002C6AFA"/>
    <w:rsid w:val="002D5AD8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172C0"/>
    <w:rsid w:val="00321D1B"/>
    <w:rsid w:val="003222D9"/>
    <w:rsid w:val="00322BB5"/>
    <w:rsid w:val="0032382C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34D2"/>
    <w:rsid w:val="00354CFB"/>
    <w:rsid w:val="00356294"/>
    <w:rsid w:val="00357C56"/>
    <w:rsid w:val="00361570"/>
    <w:rsid w:val="003620C9"/>
    <w:rsid w:val="00371255"/>
    <w:rsid w:val="00374010"/>
    <w:rsid w:val="003803D5"/>
    <w:rsid w:val="00380E4B"/>
    <w:rsid w:val="003833BB"/>
    <w:rsid w:val="00386602"/>
    <w:rsid w:val="00390D8A"/>
    <w:rsid w:val="003A054D"/>
    <w:rsid w:val="003A12AB"/>
    <w:rsid w:val="003A346F"/>
    <w:rsid w:val="003A7D21"/>
    <w:rsid w:val="003B1B3C"/>
    <w:rsid w:val="003B4ED0"/>
    <w:rsid w:val="003C202E"/>
    <w:rsid w:val="003D4FBF"/>
    <w:rsid w:val="003D5AAC"/>
    <w:rsid w:val="003E61E0"/>
    <w:rsid w:val="003E6796"/>
    <w:rsid w:val="003F047C"/>
    <w:rsid w:val="003F1FFA"/>
    <w:rsid w:val="003F79C1"/>
    <w:rsid w:val="00407E04"/>
    <w:rsid w:val="00420E5A"/>
    <w:rsid w:val="00422C03"/>
    <w:rsid w:val="00425759"/>
    <w:rsid w:val="00427443"/>
    <w:rsid w:val="0043125B"/>
    <w:rsid w:val="004319FB"/>
    <w:rsid w:val="00431B15"/>
    <w:rsid w:val="004348A7"/>
    <w:rsid w:val="00436C2C"/>
    <w:rsid w:val="004406C9"/>
    <w:rsid w:val="00443F92"/>
    <w:rsid w:val="00445D44"/>
    <w:rsid w:val="00457F68"/>
    <w:rsid w:val="00460110"/>
    <w:rsid w:val="00461AD6"/>
    <w:rsid w:val="00464298"/>
    <w:rsid w:val="00466DC6"/>
    <w:rsid w:val="00467103"/>
    <w:rsid w:val="00467263"/>
    <w:rsid w:val="00467D44"/>
    <w:rsid w:val="0047140B"/>
    <w:rsid w:val="00471D7D"/>
    <w:rsid w:val="00472AA7"/>
    <w:rsid w:val="00474461"/>
    <w:rsid w:val="00477025"/>
    <w:rsid w:val="00481FF9"/>
    <w:rsid w:val="00485D11"/>
    <w:rsid w:val="00487294"/>
    <w:rsid w:val="0049134B"/>
    <w:rsid w:val="00494F9E"/>
    <w:rsid w:val="004A15F1"/>
    <w:rsid w:val="004B0EA5"/>
    <w:rsid w:val="004B244D"/>
    <w:rsid w:val="004B3E85"/>
    <w:rsid w:val="004B50CF"/>
    <w:rsid w:val="004B716D"/>
    <w:rsid w:val="004C1246"/>
    <w:rsid w:val="004C18ED"/>
    <w:rsid w:val="004C24FD"/>
    <w:rsid w:val="004C2A24"/>
    <w:rsid w:val="004C3E58"/>
    <w:rsid w:val="004C4165"/>
    <w:rsid w:val="004D17E8"/>
    <w:rsid w:val="004D2757"/>
    <w:rsid w:val="004D3247"/>
    <w:rsid w:val="004D3BAD"/>
    <w:rsid w:val="004D637F"/>
    <w:rsid w:val="004D6DE8"/>
    <w:rsid w:val="004E1B9B"/>
    <w:rsid w:val="004E49DF"/>
    <w:rsid w:val="004E7E9A"/>
    <w:rsid w:val="004F0FE0"/>
    <w:rsid w:val="004F16FA"/>
    <w:rsid w:val="004F21CD"/>
    <w:rsid w:val="004F5A20"/>
    <w:rsid w:val="004F7AB5"/>
    <w:rsid w:val="005101EA"/>
    <w:rsid w:val="005134DF"/>
    <w:rsid w:val="00515491"/>
    <w:rsid w:val="00515CD7"/>
    <w:rsid w:val="005249FE"/>
    <w:rsid w:val="00526244"/>
    <w:rsid w:val="00526799"/>
    <w:rsid w:val="00527753"/>
    <w:rsid w:val="005277D5"/>
    <w:rsid w:val="00527A06"/>
    <w:rsid w:val="005335CF"/>
    <w:rsid w:val="005352FE"/>
    <w:rsid w:val="005361E4"/>
    <w:rsid w:val="005363AB"/>
    <w:rsid w:val="00537E92"/>
    <w:rsid w:val="00542B71"/>
    <w:rsid w:val="005504A2"/>
    <w:rsid w:val="00551502"/>
    <w:rsid w:val="005635B1"/>
    <w:rsid w:val="00564C97"/>
    <w:rsid w:val="00567EA6"/>
    <w:rsid w:val="00574513"/>
    <w:rsid w:val="00575332"/>
    <w:rsid w:val="00580EA4"/>
    <w:rsid w:val="0058237E"/>
    <w:rsid w:val="00583D1C"/>
    <w:rsid w:val="00584255"/>
    <w:rsid w:val="00584BF6"/>
    <w:rsid w:val="00587D94"/>
    <w:rsid w:val="005929FA"/>
    <w:rsid w:val="005959EA"/>
    <w:rsid w:val="005A16AD"/>
    <w:rsid w:val="005A1A88"/>
    <w:rsid w:val="005A27F0"/>
    <w:rsid w:val="005A28EA"/>
    <w:rsid w:val="005A2D17"/>
    <w:rsid w:val="005A2E56"/>
    <w:rsid w:val="005A4E12"/>
    <w:rsid w:val="005A5683"/>
    <w:rsid w:val="005B1BE8"/>
    <w:rsid w:val="005B422F"/>
    <w:rsid w:val="005C0531"/>
    <w:rsid w:val="005C1555"/>
    <w:rsid w:val="005C1C7F"/>
    <w:rsid w:val="005C519C"/>
    <w:rsid w:val="005C5C4C"/>
    <w:rsid w:val="005D26EE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1227"/>
    <w:rsid w:val="00623E97"/>
    <w:rsid w:val="006273D8"/>
    <w:rsid w:val="006362D4"/>
    <w:rsid w:val="00637361"/>
    <w:rsid w:val="00637E51"/>
    <w:rsid w:val="00640D87"/>
    <w:rsid w:val="00647F32"/>
    <w:rsid w:val="006635C3"/>
    <w:rsid w:val="00665B00"/>
    <w:rsid w:val="006728AF"/>
    <w:rsid w:val="0067465E"/>
    <w:rsid w:val="006750E4"/>
    <w:rsid w:val="00676818"/>
    <w:rsid w:val="006770BF"/>
    <w:rsid w:val="006848F0"/>
    <w:rsid w:val="00685465"/>
    <w:rsid w:val="0068577E"/>
    <w:rsid w:val="0069379C"/>
    <w:rsid w:val="00694CC1"/>
    <w:rsid w:val="0069539E"/>
    <w:rsid w:val="00695BC4"/>
    <w:rsid w:val="006A30AC"/>
    <w:rsid w:val="006A3AE2"/>
    <w:rsid w:val="006A45BE"/>
    <w:rsid w:val="006A7AF2"/>
    <w:rsid w:val="006B3FE8"/>
    <w:rsid w:val="006B6FE7"/>
    <w:rsid w:val="006C2435"/>
    <w:rsid w:val="006D0DC8"/>
    <w:rsid w:val="006D3D80"/>
    <w:rsid w:val="006D40AB"/>
    <w:rsid w:val="006D67E0"/>
    <w:rsid w:val="006E00EF"/>
    <w:rsid w:val="006E221A"/>
    <w:rsid w:val="006E4058"/>
    <w:rsid w:val="006E46CD"/>
    <w:rsid w:val="006E5658"/>
    <w:rsid w:val="006F1477"/>
    <w:rsid w:val="006F1D37"/>
    <w:rsid w:val="006F3F40"/>
    <w:rsid w:val="0070080D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46861"/>
    <w:rsid w:val="00750D3F"/>
    <w:rsid w:val="00751955"/>
    <w:rsid w:val="00753BB4"/>
    <w:rsid w:val="007577F2"/>
    <w:rsid w:val="007605BA"/>
    <w:rsid w:val="007678A6"/>
    <w:rsid w:val="00785B5F"/>
    <w:rsid w:val="007863F8"/>
    <w:rsid w:val="0078793C"/>
    <w:rsid w:val="00793937"/>
    <w:rsid w:val="00795F92"/>
    <w:rsid w:val="007A0441"/>
    <w:rsid w:val="007A1568"/>
    <w:rsid w:val="007A185F"/>
    <w:rsid w:val="007A262D"/>
    <w:rsid w:val="007A3D6A"/>
    <w:rsid w:val="007A6731"/>
    <w:rsid w:val="007B1D9E"/>
    <w:rsid w:val="007B31E9"/>
    <w:rsid w:val="007C2DF0"/>
    <w:rsid w:val="007C2E2F"/>
    <w:rsid w:val="007D21E3"/>
    <w:rsid w:val="007D3095"/>
    <w:rsid w:val="007D4E50"/>
    <w:rsid w:val="007D7CDE"/>
    <w:rsid w:val="0080163D"/>
    <w:rsid w:val="008046ED"/>
    <w:rsid w:val="008058BB"/>
    <w:rsid w:val="00805930"/>
    <w:rsid w:val="008063EA"/>
    <w:rsid w:val="00806B42"/>
    <w:rsid w:val="008113B3"/>
    <w:rsid w:val="008167CD"/>
    <w:rsid w:val="00817CF2"/>
    <w:rsid w:val="008230A6"/>
    <w:rsid w:val="00826E39"/>
    <w:rsid w:val="00827ACF"/>
    <w:rsid w:val="00830963"/>
    <w:rsid w:val="00837C15"/>
    <w:rsid w:val="008467CE"/>
    <w:rsid w:val="0085116A"/>
    <w:rsid w:val="008534D9"/>
    <w:rsid w:val="008572E1"/>
    <w:rsid w:val="00864B9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5D3"/>
    <w:rsid w:val="00891FC3"/>
    <w:rsid w:val="0089316F"/>
    <w:rsid w:val="0089339D"/>
    <w:rsid w:val="00893D0F"/>
    <w:rsid w:val="00897E95"/>
    <w:rsid w:val="00897FEA"/>
    <w:rsid w:val="008A2784"/>
    <w:rsid w:val="008A28D7"/>
    <w:rsid w:val="008A6B39"/>
    <w:rsid w:val="008B11CE"/>
    <w:rsid w:val="008B2819"/>
    <w:rsid w:val="008B31E9"/>
    <w:rsid w:val="008B45CF"/>
    <w:rsid w:val="008B52A2"/>
    <w:rsid w:val="008B64AB"/>
    <w:rsid w:val="008B736C"/>
    <w:rsid w:val="008C2C75"/>
    <w:rsid w:val="008C3A28"/>
    <w:rsid w:val="008C42B0"/>
    <w:rsid w:val="008C4452"/>
    <w:rsid w:val="008C5401"/>
    <w:rsid w:val="008C6DBB"/>
    <w:rsid w:val="008D1003"/>
    <w:rsid w:val="008D1B20"/>
    <w:rsid w:val="008D271D"/>
    <w:rsid w:val="008D5B86"/>
    <w:rsid w:val="008E16DB"/>
    <w:rsid w:val="008E2447"/>
    <w:rsid w:val="008E549C"/>
    <w:rsid w:val="008E5B7E"/>
    <w:rsid w:val="008F2A01"/>
    <w:rsid w:val="00901098"/>
    <w:rsid w:val="00903FF2"/>
    <w:rsid w:val="00911C72"/>
    <w:rsid w:val="00912D26"/>
    <w:rsid w:val="00913263"/>
    <w:rsid w:val="00915CCC"/>
    <w:rsid w:val="00925337"/>
    <w:rsid w:val="00925854"/>
    <w:rsid w:val="00926240"/>
    <w:rsid w:val="009267C8"/>
    <w:rsid w:val="00926BCE"/>
    <w:rsid w:val="009272AE"/>
    <w:rsid w:val="0093109E"/>
    <w:rsid w:val="009316F7"/>
    <w:rsid w:val="0094006C"/>
    <w:rsid w:val="00940599"/>
    <w:rsid w:val="009407DA"/>
    <w:rsid w:val="00942F2D"/>
    <w:rsid w:val="009431F6"/>
    <w:rsid w:val="00943443"/>
    <w:rsid w:val="0094450B"/>
    <w:rsid w:val="00944BD3"/>
    <w:rsid w:val="00950FCB"/>
    <w:rsid w:val="009527B1"/>
    <w:rsid w:val="00952D82"/>
    <w:rsid w:val="009542D5"/>
    <w:rsid w:val="0095534A"/>
    <w:rsid w:val="00960F35"/>
    <w:rsid w:val="00964555"/>
    <w:rsid w:val="00965B69"/>
    <w:rsid w:val="0096650E"/>
    <w:rsid w:val="009672B7"/>
    <w:rsid w:val="00967E20"/>
    <w:rsid w:val="00973A6C"/>
    <w:rsid w:val="00975B5A"/>
    <w:rsid w:val="009808DA"/>
    <w:rsid w:val="00981190"/>
    <w:rsid w:val="00982461"/>
    <w:rsid w:val="00982806"/>
    <w:rsid w:val="009828ED"/>
    <w:rsid w:val="00984742"/>
    <w:rsid w:val="009858CF"/>
    <w:rsid w:val="00987545"/>
    <w:rsid w:val="00990049"/>
    <w:rsid w:val="00990848"/>
    <w:rsid w:val="009920D6"/>
    <w:rsid w:val="00994073"/>
    <w:rsid w:val="00994E41"/>
    <w:rsid w:val="009952F4"/>
    <w:rsid w:val="0099751A"/>
    <w:rsid w:val="009975F8"/>
    <w:rsid w:val="009A1E3F"/>
    <w:rsid w:val="009A3884"/>
    <w:rsid w:val="009A4702"/>
    <w:rsid w:val="009A4D75"/>
    <w:rsid w:val="009B0D3F"/>
    <w:rsid w:val="009B6E25"/>
    <w:rsid w:val="009B7F35"/>
    <w:rsid w:val="009C3A46"/>
    <w:rsid w:val="009C71DD"/>
    <w:rsid w:val="009D0CB2"/>
    <w:rsid w:val="009D436F"/>
    <w:rsid w:val="009D58C6"/>
    <w:rsid w:val="009D6046"/>
    <w:rsid w:val="009D6081"/>
    <w:rsid w:val="009D6E08"/>
    <w:rsid w:val="009E4A7E"/>
    <w:rsid w:val="009E6DDA"/>
    <w:rsid w:val="009F0383"/>
    <w:rsid w:val="009F189D"/>
    <w:rsid w:val="009F2060"/>
    <w:rsid w:val="009F4FFF"/>
    <w:rsid w:val="00A00379"/>
    <w:rsid w:val="00A113D3"/>
    <w:rsid w:val="00A13108"/>
    <w:rsid w:val="00A142BC"/>
    <w:rsid w:val="00A147CF"/>
    <w:rsid w:val="00A1597D"/>
    <w:rsid w:val="00A16CBB"/>
    <w:rsid w:val="00A2481E"/>
    <w:rsid w:val="00A24C40"/>
    <w:rsid w:val="00A24FBC"/>
    <w:rsid w:val="00A25681"/>
    <w:rsid w:val="00A2596E"/>
    <w:rsid w:val="00A267AD"/>
    <w:rsid w:val="00A302AD"/>
    <w:rsid w:val="00A32E3B"/>
    <w:rsid w:val="00A33FB9"/>
    <w:rsid w:val="00A37E09"/>
    <w:rsid w:val="00A42547"/>
    <w:rsid w:val="00A431AE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32D2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C6106"/>
    <w:rsid w:val="00AC6F26"/>
    <w:rsid w:val="00AD0517"/>
    <w:rsid w:val="00AD2C00"/>
    <w:rsid w:val="00AD7A7D"/>
    <w:rsid w:val="00AE03C3"/>
    <w:rsid w:val="00AE1B26"/>
    <w:rsid w:val="00AE5346"/>
    <w:rsid w:val="00AE644D"/>
    <w:rsid w:val="00AF2352"/>
    <w:rsid w:val="00AF49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985"/>
    <w:rsid w:val="00B27F16"/>
    <w:rsid w:val="00B33173"/>
    <w:rsid w:val="00B3399F"/>
    <w:rsid w:val="00B3561D"/>
    <w:rsid w:val="00B40D51"/>
    <w:rsid w:val="00B447FB"/>
    <w:rsid w:val="00B44EA1"/>
    <w:rsid w:val="00B465CD"/>
    <w:rsid w:val="00B46920"/>
    <w:rsid w:val="00B52A70"/>
    <w:rsid w:val="00B52D72"/>
    <w:rsid w:val="00B55A09"/>
    <w:rsid w:val="00B5618F"/>
    <w:rsid w:val="00B572D4"/>
    <w:rsid w:val="00B57F53"/>
    <w:rsid w:val="00B6103E"/>
    <w:rsid w:val="00B62090"/>
    <w:rsid w:val="00B71AAA"/>
    <w:rsid w:val="00B7560F"/>
    <w:rsid w:val="00B76E75"/>
    <w:rsid w:val="00B857B3"/>
    <w:rsid w:val="00B86BF2"/>
    <w:rsid w:val="00B91FCD"/>
    <w:rsid w:val="00B920ED"/>
    <w:rsid w:val="00BA2293"/>
    <w:rsid w:val="00BB5E07"/>
    <w:rsid w:val="00BB63F5"/>
    <w:rsid w:val="00BC0DC5"/>
    <w:rsid w:val="00BC366F"/>
    <w:rsid w:val="00BE21E6"/>
    <w:rsid w:val="00BE2283"/>
    <w:rsid w:val="00BE26AA"/>
    <w:rsid w:val="00BE6DD3"/>
    <w:rsid w:val="00BF0B68"/>
    <w:rsid w:val="00BF1A21"/>
    <w:rsid w:val="00BF581D"/>
    <w:rsid w:val="00C121E3"/>
    <w:rsid w:val="00C17819"/>
    <w:rsid w:val="00C2287C"/>
    <w:rsid w:val="00C23787"/>
    <w:rsid w:val="00C26BDE"/>
    <w:rsid w:val="00C31C27"/>
    <w:rsid w:val="00C33A7C"/>
    <w:rsid w:val="00C45843"/>
    <w:rsid w:val="00C47555"/>
    <w:rsid w:val="00C5071B"/>
    <w:rsid w:val="00C53340"/>
    <w:rsid w:val="00C5466C"/>
    <w:rsid w:val="00C5491F"/>
    <w:rsid w:val="00C54AB6"/>
    <w:rsid w:val="00C56C33"/>
    <w:rsid w:val="00C5736C"/>
    <w:rsid w:val="00C57613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87A28"/>
    <w:rsid w:val="00C91E71"/>
    <w:rsid w:val="00C92939"/>
    <w:rsid w:val="00C95EB8"/>
    <w:rsid w:val="00C97AD5"/>
    <w:rsid w:val="00C97D87"/>
    <w:rsid w:val="00CA2ADF"/>
    <w:rsid w:val="00CA4238"/>
    <w:rsid w:val="00CA4EC0"/>
    <w:rsid w:val="00CA67A0"/>
    <w:rsid w:val="00CB2A1C"/>
    <w:rsid w:val="00CB2B9C"/>
    <w:rsid w:val="00CB39B1"/>
    <w:rsid w:val="00CB6D4F"/>
    <w:rsid w:val="00CB7327"/>
    <w:rsid w:val="00CC15F3"/>
    <w:rsid w:val="00CC4A90"/>
    <w:rsid w:val="00CD0605"/>
    <w:rsid w:val="00CD0FFF"/>
    <w:rsid w:val="00CD1067"/>
    <w:rsid w:val="00CD498F"/>
    <w:rsid w:val="00CD553F"/>
    <w:rsid w:val="00CD75F5"/>
    <w:rsid w:val="00CE618D"/>
    <w:rsid w:val="00CE6C43"/>
    <w:rsid w:val="00CF0A47"/>
    <w:rsid w:val="00CF18EA"/>
    <w:rsid w:val="00CF4434"/>
    <w:rsid w:val="00CF47CB"/>
    <w:rsid w:val="00D00CA9"/>
    <w:rsid w:val="00D0284D"/>
    <w:rsid w:val="00D06945"/>
    <w:rsid w:val="00D168E4"/>
    <w:rsid w:val="00D16908"/>
    <w:rsid w:val="00D22F91"/>
    <w:rsid w:val="00D2345E"/>
    <w:rsid w:val="00D2442F"/>
    <w:rsid w:val="00D2656C"/>
    <w:rsid w:val="00D314E6"/>
    <w:rsid w:val="00D321E1"/>
    <w:rsid w:val="00D3477A"/>
    <w:rsid w:val="00D36CD5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406"/>
    <w:rsid w:val="00D6784B"/>
    <w:rsid w:val="00D67A54"/>
    <w:rsid w:val="00D67BD3"/>
    <w:rsid w:val="00D708B5"/>
    <w:rsid w:val="00D75678"/>
    <w:rsid w:val="00D838F8"/>
    <w:rsid w:val="00D9072F"/>
    <w:rsid w:val="00D91229"/>
    <w:rsid w:val="00D9223A"/>
    <w:rsid w:val="00D9739D"/>
    <w:rsid w:val="00DB0AEF"/>
    <w:rsid w:val="00DB4EC9"/>
    <w:rsid w:val="00DC07DB"/>
    <w:rsid w:val="00DC283E"/>
    <w:rsid w:val="00DC2E14"/>
    <w:rsid w:val="00DC5311"/>
    <w:rsid w:val="00DC6528"/>
    <w:rsid w:val="00DD3AEF"/>
    <w:rsid w:val="00DD4163"/>
    <w:rsid w:val="00DD4E84"/>
    <w:rsid w:val="00DE4174"/>
    <w:rsid w:val="00DF2BE5"/>
    <w:rsid w:val="00DF479D"/>
    <w:rsid w:val="00E01117"/>
    <w:rsid w:val="00E02610"/>
    <w:rsid w:val="00E04410"/>
    <w:rsid w:val="00E13827"/>
    <w:rsid w:val="00E1672F"/>
    <w:rsid w:val="00E176A9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507E8"/>
    <w:rsid w:val="00E5082A"/>
    <w:rsid w:val="00E64710"/>
    <w:rsid w:val="00E6594A"/>
    <w:rsid w:val="00E7079E"/>
    <w:rsid w:val="00E71CCA"/>
    <w:rsid w:val="00E72BA9"/>
    <w:rsid w:val="00E77E4A"/>
    <w:rsid w:val="00E82790"/>
    <w:rsid w:val="00E92C53"/>
    <w:rsid w:val="00E94135"/>
    <w:rsid w:val="00E96FAD"/>
    <w:rsid w:val="00EA1F5B"/>
    <w:rsid w:val="00EA3B5C"/>
    <w:rsid w:val="00EB197B"/>
    <w:rsid w:val="00EB3A34"/>
    <w:rsid w:val="00EC0724"/>
    <w:rsid w:val="00EC2700"/>
    <w:rsid w:val="00EC5381"/>
    <w:rsid w:val="00EC7350"/>
    <w:rsid w:val="00ED37BC"/>
    <w:rsid w:val="00EE1557"/>
    <w:rsid w:val="00EE37FE"/>
    <w:rsid w:val="00EE696F"/>
    <w:rsid w:val="00EE6EBF"/>
    <w:rsid w:val="00EF0386"/>
    <w:rsid w:val="00EF2397"/>
    <w:rsid w:val="00F00A19"/>
    <w:rsid w:val="00F05D51"/>
    <w:rsid w:val="00F05F9A"/>
    <w:rsid w:val="00F075A1"/>
    <w:rsid w:val="00F07BEE"/>
    <w:rsid w:val="00F105B3"/>
    <w:rsid w:val="00F2262D"/>
    <w:rsid w:val="00F2544A"/>
    <w:rsid w:val="00F26045"/>
    <w:rsid w:val="00F304C2"/>
    <w:rsid w:val="00F34457"/>
    <w:rsid w:val="00F35812"/>
    <w:rsid w:val="00F3599A"/>
    <w:rsid w:val="00F40110"/>
    <w:rsid w:val="00F45BD5"/>
    <w:rsid w:val="00F4681C"/>
    <w:rsid w:val="00F52E60"/>
    <w:rsid w:val="00F538F2"/>
    <w:rsid w:val="00F554E9"/>
    <w:rsid w:val="00F55BF8"/>
    <w:rsid w:val="00F615C1"/>
    <w:rsid w:val="00F62A6F"/>
    <w:rsid w:val="00F64802"/>
    <w:rsid w:val="00F64F63"/>
    <w:rsid w:val="00F66F93"/>
    <w:rsid w:val="00F71E08"/>
    <w:rsid w:val="00F73DA5"/>
    <w:rsid w:val="00F81D22"/>
    <w:rsid w:val="00F8279F"/>
    <w:rsid w:val="00F85BE9"/>
    <w:rsid w:val="00F86278"/>
    <w:rsid w:val="00F9517C"/>
    <w:rsid w:val="00F95711"/>
    <w:rsid w:val="00F95B11"/>
    <w:rsid w:val="00F9744F"/>
    <w:rsid w:val="00F97F90"/>
    <w:rsid w:val="00FA495A"/>
    <w:rsid w:val="00FB0B90"/>
    <w:rsid w:val="00FB1B72"/>
    <w:rsid w:val="00FB2AE8"/>
    <w:rsid w:val="00FB411C"/>
    <w:rsid w:val="00FB60FB"/>
    <w:rsid w:val="00FB7003"/>
    <w:rsid w:val="00FC6A52"/>
    <w:rsid w:val="00FC6AA7"/>
    <w:rsid w:val="00FC73AC"/>
    <w:rsid w:val="00FD5E44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78647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4DC2-C985-4168-9022-641B521A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You. Sadeghian</cp:lastModifiedBy>
  <cp:revision>14</cp:revision>
  <cp:lastPrinted>2022-11-19T09:46:00Z</cp:lastPrinted>
  <dcterms:created xsi:type="dcterms:W3CDTF">2024-01-09T10:45:00Z</dcterms:created>
  <dcterms:modified xsi:type="dcterms:W3CDTF">2024-01-17T09:10:00Z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11a573703b34c44903c35e0dce37a73f3c71a5fa1e7e1ae2eb936796afdb5b9c</vt:lpwstr>
  </property>
</Properties>
</file>